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C47F" w14:textId="2B582D77" w:rsidR="007754A9" w:rsidRDefault="007754A9" w:rsidP="006A47A0">
      <w:pPr>
        <w:pStyle w:val="Title"/>
        <w:rPr>
          <w:rFonts w:ascii="Amasis MT Pro Black" w:hAnsi="Amasis MT Pro Black"/>
          <w:color w:val="00B050"/>
        </w:rPr>
      </w:pPr>
      <w:r>
        <w:rPr>
          <w:rFonts w:ascii="Amasis MT Pro Black" w:hAnsi="Amasis MT Pro Black"/>
          <w:noProof/>
          <w:color w:val="00B050"/>
        </w:rPr>
        <mc:AlternateContent>
          <mc:Choice Requires="wps">
            <w:drawing>
              <wp:anchor distT="0" distB="0" distL="114300" distR="114300" simplePos="0" relativeHeight="251659776" behindDoc="0" locked="0" layoutInCell="1" allowOverlap="1" wp14:anchorId="78C6A800" wp14:editId="32C3E457">
                <wp:simplePos x="0" y="0"/>
                <wp:positionH relativeFrom="column">
                  <wp:posOffset>-285242</wp:posOffset>
                </wp:positionH>
                <wp:positionV relativeFrom="paragraph">
                  <wp:posOffset>291085</wp:posOffset>
                </wp:positionV>
                <wp:extent cx="6619875" cy="1462278"/>
                <wp:effectExtent l="19050" t="19050" r="47625" b="43180"/>
                <wp:wrapNone/>
                <wp:docPr id="1300919275" name="Rectangle: Rounded Corners 18"/>
                <wp:cNvGraphicFramePr/>
                <a:graphic xmlns:a="http://schemas.openxmlformats.org/drawingml/2006/main">
                  <a:graphicData uri="http://schemas.microsoft.com/office/word/2010/wordprocessingShape">
                    <wps:wsp>
                      <wps:cNvSpPr/>
                      <wps:spPr>
                        <a:xfrm>
                          <a:off x="0" y="0"/>
                          <a:ext cx="6619875" cy="1462278"/>
                        </a:xfrm>
                        <a:prstGeom prst="roundRect">
                          <a:avLst/>
                        </a:prstGeom>
                        <a:noFill/>
                        <a:ln w="63500" cmpd="sng">
                          <a:solidFill>
                            <a:srgbClr val="66FF33">
                              <a:alpha val="95000"/>
                            </a:srgb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23452" id="Rectangle: Rounded Corners 18" o:spid="_x0000_s1026" style="position:absolute;margin-left:-22.45pt;margin-top:22.9pt;width:521.25pt;height:11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" filled="f" strokecolor="#6f3" strokeweight="5pt">
                <v:stroke opacity="62194f" joinstyle="miter"/>
              </v:roundrect>
            </w:pict>
          </mc:Fallback>
        </mc:AlternateContent>
      </w:r>
    </w:p>
    <w:p w14:paraId="5FB18A94" w14:textId="70D4E78C" w:rsidR="005423AF" w:rsidRPr="00B64640" w:rsidRDefault="000C7D93" w:rsidP="006A47A0">
      <w:pPr>
        <w:pStyle w:val="Title"/>
        <w:rPr>
          <w:rFonts w:ascii="Amasis MT Pro Black" w:hAnsi="Amasis MT Pro Black"/>
          <w:color w:val="00B050"/>
        </w:rPr>
      </w:pPr>
      <w:r w:rsidRPr="007754A9">
        <w:rPr>
          <w:rFonts w:eastAsia="Calibri" w:cs="Calibri"/>
          <w:b/>
          <w:bCs/>
          <w:noProof/>
          <w:color w:val="3E762A" w:themeColor="accent1" w:themeShade="BF"/>
          <w:sz w:val="24"/>
          <w:szCs w:val="24"/>
        </w:rPr>
        <mc:AlternateContent>
          <mc:Choice Requires="wps">
            <w:drawing>
              <wp:anchor distT="45720" distB="45720" distL="114300" distR="114300" simplePos="0" relativeHeight="251701760" behindDoc="0" locked="0" layoutInCell="1" allowOverlap="1" wp14:anchorId="2AFE31D9" wp14:editId="7DFBEB15">
                <wp:simplePos x="0" y="0"/>
                <wp:positionH relativeFrom="column">
                  <wp:posOffset>4730936</wp:posOffset>
                </wp:positionH>
                <wp:positionV relativeFrom="paragraph">
                  <wp:posOffset>8869</wp:posOffset>
                </wp:positionV>
                <wp:extent cx="1616710" cy="9429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942975"/>
                        </a:xfrm>
                        <a:prstGeom prst="rect">
                          <a:avLst/>
                        </a:prstGeom>
                        <a:noFill/>
                        <a:ln w="9525">
                          <a:noFill/>
                          <a:miter lim="800000"/>
                          <a:headEnd/>
                          <a:tailEnd/>
                        </a:ln>
                      </wps:spPr>
                      <wps:txbx>
                        <w:txbxContent>
                          <w:p w14:paraId="30C7DF1A" w14:textId="7432F917" w:rsidR="007754A9" w:rsidRDefault="007754A9" w:rsidP="007754A9">
                            <w:r>
                              <w:rPr>
                                <w:noProof/>
                              </w:rPr>
                              <w:drawing>
                                <wp:inline distT="0" distB="0" distL="0" distR="0" wp14:anchorId="4B94457D" wp14:editId="4385F710">
                                  <wp:extent cx="1465709" cy="895350"/>
                                  <wp:effectExtent l="0" t="0" r="1270" b="0"/>
                                  <wp:docPr id="148053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14320" name="Picture 1231114320"/>
                                          <pic:cNvPicPr/>
                                        </pic:nvPicPr>
                                        <pic:blipFill>
                                          <a:blip r:embed="rId10">
                                            <a:extLst>
                                              <a:ext uri="{28A0092B-C50C-407E-A947-70E740481C1C}">
                                                <a14:useLocalDpi xmlns:a14="http://schemas.microsoft.com/office/drawing/2010/main" val="0"/>
                                              </a:ext>
                                            </a:extLst>
                                          </a:blip>
                                          <a:stretch>
                                            <a:fillRect/>
                                          </a:stretch>
                                        </pic:blipFill>
                                        <pic:spPr>
                                          <a:xfrm>
                                            <a:off x="0" y="0"/>
                                            <a:ext cx="1471056" cy="89861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E31D9" id="_x0000_t202" coordsize="21600,21600" o:spt="202" path="m,l,21600r21600,l21600,xe">
                <v:stroke joinstyle="miter"/>
                <v:path gradientshapeok="t" o:connecttype="rect"/>
              </v:shapetype>
              <v:shape id="Text Box 2" o:spid="_x0000_s1026" type="#_x0000_t202" style="position:absolute;margin-left:372.5pt;margin-top:.7pt;width:127.3pt;height:74.2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" filled="f" stroked="f">
                <v:textbox>
                  <w:txbxContent>
                    <w:p w14:paraId="30C7DF1A" w14:textId="7432F917" w:rsidR="007754A9" w:rsidRDefault="007754A9" w:rsidP="007754A9">
                      <w:r>
                        <w:rPr>
                          <w:noProof/>
                        </w:rPr>
                        <w:drawing>
                          <wp:inline distT="0" distB="0" distL="0" distR="0" wp14:anchorId="4B94457D" wp14:editId="4385F710">
                            <wp:extent cx="1465709" cy="895350"/>
                            <wp:effectExtent l="0" t="0" r="1270" b="0"/>
                            <wp:docPr id="1480530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14320" name="Picture 1231114320"/>
                                    <pic:cNvPicPr/>
                                  </pic:nvPicPr>
                                  <pic:blipFill>
                                    <a:blip r:embed="rId10">
                                      <a:extLst>
                                        <a:ext uri="{28A0092B-C50C-407E-A947-70E740481C1C}">
                                          <a14:useLocalDpi xmlns:a14="http://schemas.microsoft.com/office/drawing/2010/main" val="0"/>
                                        </a:ext>
                                      </a:extLst>
                                    </a:blip>
                                    <a:stretch>
                                      <a:fillRect/>
                                    </a:stretch>
                                  </pic:blipFill>
                                  <pic:spPr>
                                    <a:xfrm>
                                      <a:off x="0" y="0"/>
                                      <a:ext cx="1471056" cy="898617"/>
                                    </a:xfrm>
                                    <a:prstGeom prst="rect">
                                      <a:avLst/>
                                    </a:prstGeom>
                                  </pic:spPr>
                                </pic:pic>
                              </a:graphicData>
                            </a:graphic>
                          </wp:inline>
                        </w:drawing>
                      </w:r>
                    </w:p>
                  </w:txbxContent>
                </v:textbox>
                <w10:wrap type="square"/>
              </v:shape>
            </w:pict>
          </mc:Fallback>
        </mc:AlternateContent>
      </w:r>
      <w:r w:rsidR="005423AF" w:rsidRPr="00B64640">
        <w:rPr>
          <w:rFonts w:ascii="Amasis MT Pro Black" w:hAnsi="Amasis MT Pro Black"/>
          <w:color w:val="00B050"/>
        </w:rPr>
        <w:t>This Week in Childcare</w:t>
      </w:r>
    </w:p>
    <w:p w14:paraId="391E3239" w14:textId="4DC68FEF" w:rsidR="005423AF" w:rsidRPr="00B64640" w:rsidRDefault="005423AF" w:rsidP="006A47A0">
      <w:pPr>
        <w:pStyle w:val="Title"/>
        <w:rPr>
          <w:rFonts w:ascii="Amasis MT Pro Black" w:hAnsi="Amasis MT Pro Black"/>
          <w:color w:val="00B050"/>
        </w:rPr>
      </w:pPr>
      <w:bookmarkStart w:id="0" w:name="_Hlk187406196"/>
      <w:bookmarkEnd w:id="0"/>
      <w:r w:rsidRPr="00B64640">
        <w:rPr>
          <w:rFonts w:ascii="Amasis MT Pro Black" w:hAnsi="Amasis MT Pro Black"/>
          <w:color w:val="00B050"/>
        </w:rPr>
        <w:t>Weekly Bulletin</w:t>
      </w:r>
    </w:p>
    <w:p w14:paraId="5679821B" w14:textId="09F9C940" w:rsidR="005423AF" w:rsidRPr="00911764" w:rsidRDefault="005423AF" w:rsidP="006A47A0">
      <w:pPr>
        <w:pStyle w:val="Subtitle"/>
        <w:rPr>
          <w:b/>
          <w:bCs/>
          <w:color w:val="EE0000"/>
          <w:sz w:val="32"/>
          <w:szCs w:val="32"/>
        </w:rPr>
      </w:pPr>
      <w:r w:rsidRPr="00EC4FC9">
        <w:rPr>
          <w:b/>
          <w:bCs/>
          <w:color w:val="EE0000"/>
          <w:sz w:val="32"/>
          <w:szCs w:val="32"/>
        </w:rPr>
        <w:t>Issu</w:t>
      </w:r>
      <w:r w:rsidR="008B3630">
        <w:rPr>
          <w:b/>
          <w:bCs/>
          <w:color w:val="EE0000"/>
          <w:sz w:val="32"/>
          <w:szCs w:val="32"/>
        </w:rPr>
        <w:t>e</w:t>
      </w:r>
      <w:r w:rsidR="009E0CBC">
        <w:rPr>
          <w:b/>
          <w:bCs/>
          <w:color w:val="EE0000"/>
          <w:sz w:val="32"/>
          <w:szCs w:val="32"/>
        </w:rPr>
        <w:t xml:space="preserve"> 2</w:t>
      </w:r>
      <w:r w:rsidR="00A80AB6">
        <w:rPr>
          <w:b/>
          <w:bCs/>
          <w:color w:val="EE0000"/>
          <w:sz w:val="32"/>
          <w:szCs w:val="32"/>
        </w:rPr>
        <w:t>2</w:t>
      </w:r>
      <w:r w:rsidRPr="00EC4FC9">
        <w:rPr>
          <w:b/>
          <w:bCs/>
          <w:color w:val="EE0000"/>
          <w:sz w:val="32"/>
          <w:szCs w:val="32"/>
        </w:rPr>
        <w:t>:</w:t>
      </w:r>
      <w:r w:rsidR="00A95139">
        <w:rPr>
          <w:b/>
          <w:bCs/>
          <w:color w:val="EE0000"/>
          <w:sz w:val="32"/>
          <w:szCs w:val="32"/>
        </w:rPr>
        <w:t xml:space="preserve"> </w:t>
      </w:r>
      <w:r w:rsidR="003C248C" w:rsidRPr="00EC4FC9">
        <w:rPr>
          <w:b/>
          <w:bCs/>
          <w:color w:val="EE0000"/>
          <w:sz w:val="32"/>
          <w:szCs w:val="32"/>
        </w:rPr>
        <w:t>2026</w:t>
      </w:r>
      <w:r w:rsidR="003C248C" w:rsidRPr="00EC4FC9">
        <w:rPr>
          <w:color w:val="EE0000"/>
          <w:sz w:val="32"/>
          <w:szCs w:val="32"/>
        </w:rPr>
        <w:t xml:space="preserve"> </w:t>
      </w:r>
      <w:r w:rsidR="003C248C">
        <w:rPr>
          <w:b/>
          <w:bCs/>
          <w:color w:val="000000" w:themeColor="text1"/>
          <w:sz w:val="32"/>
          <w:szCs w:val="32"/>
        </w:rPr>
        <w:t>1</w:t>
      </w:r>
      <w:r w:rsidR="00A95139" w:rsidRPr="00A95139">
        <w:rPr>
          <w:b/>
          <w:bCs/>
          <w:color w:val="000000" w:themeColor="text1"/>
          <w:sz w:val="32"/>
          <w:szCs w:val="32"/>
          <w:vertAlign w:val="superscript"/>
        </w:rPr>
        <w:t>st</w:t>
      </w:r>
      <w:r w:rsidR="00A95139">
        <w:rPr>
          <w:b/>
          <w:bCs/>
          <w:color w:val="000000" w:themeColor="text1"/>
          <w:sz w:val="32"/>
          <w:szCs w:val="32"/>
        </w:rPr>
        <w:t xml:space="preserve"> </w:t>
      </w:r>
      <w:r w:rsidR="003C248C">
        <w:rPr>
          <w:b/>
          <w:bCs/>
          <w:color w:val="000000" w:themeColor="text1"/>
          <w:sz w:val="32"/>
          <w:szCs w:val="32"/>
        </w:rPr>
        <w:t>–</w:t>
      </w:r>
      <w:r w:rsidR="00A95139">
        <w:rPr>
          <w:b/>
          <w:bCs/>
          <w:color w:val="000000" w:themeColor="text1"/>
          <w:sz w:val="32"/>
          <w:szCs w:val="32"/>
        </w:rPr>
        <w:t xml:space="preserve"> </w:t>
      </w:r>
      <w:r w:rsidR="003C248C">
        <w:rPr>
          <w:b/>
          <w:bCs/>
          <w:color w:val="000000" w:themeColor="text1"/>
          <w:sz w:val="32"/>
          <w:szCs w:val="32"/>
        </w:rPr>
        <w:t>5</w:t>
      </w:r>
      <w:r w:rsidR="003C248C" w:rsidRPr="003C248C">
        <w:rPr>
          <w:b/>
          <w:bCs/>
          <w:color w:val="000000" w:themeColor="text1"/>
          <w:sz w:val="32"/>
          <w:szCs w:val="32"/>
          <w:vertAlign w:val="superscript"/>
        </w:rPr>
        <w:t>th</w:t>
      </w:r>
      <w:r w:rsidR="003C248C">
        <w:rPr>
          <w:b/>
          <w:bCs/>
          <w:color w:val="000000" w:themeColor="text1"/>
          <w:sz w:val="32"/>
          <w:szCs w:val="32"/>
        </w:rPr>
        <w:t xml:space="preserve"> June </w:t>
      </w:r>
      <w:r w:rsidR="007F0614">
        <w:rPr>
          <w:b/>
          <w:bCs/>
          <w:color w:val="000000" w:themeColor="text1"/>
          <w:sz w:val="32"/>
          <w:szCs w:val="32"/>
        </w:rPr>
        <w:t>2026</w:t>
      </w:r>
    </w:p>
    <w:p w14:paraId="0B5581BA" w14:textId="3E887B08" w:rsidR="00EC4FC9" w:rsidRPr="00C07A05" w:rsidRDefault="00EC4FC9" w:rsidP="006A47A0">
      <w:pPr>
        <w:spacing w:after="0" w:line="360" w:lineRule="auto"/>
        <w:rPr>
          <w:rFonts w:eastAsia="Calibri" w:cs="Calibri"/>
          <w:b/>
          <w:bCs/>
          <w:color w:val="00B050"/>
          <w:sz w:val="16"/>
          <w:szCs w:val="16"/>
        </w:rPr>
      </w:pPr>
      <w:bookmarkStart w:id="1" w:name="_Hlk181362711"/>
      <w:bookmarkEnd w:id="1"/>
    </w:p>
    <w:p w14:paraId="7FACDB6D" w14:textId="2B716AEC" w:rsidR="00004D2C" w:rsidRPr="00B77083" w:rsidRDefault="00EF6484" w:rsidP="006A47A0">
      <w:pPr>
        <w:spacing w:after="0" w:line="360" w:lineRule="auto"/>
        <w:rPr>
          <w:rFonts w:eastAsia="Calibri" w:cs="Calibri"/>
          <w:b/>
          <w:bCs/>
          <w:sz w:val="24"/>
          <w:szCs w:val="24"/>
        </w:rPr>
      </w:pPr>
      <w:r w:rsidRPr="00EF6484">
        <w:rPr>
          <w:rFonts w:eastAsia="Calibri" w:cs="Calibri"/>
          <w:b/>
          <w:bCs/>
          <w:noProof/>
          <w:sz w:val="24"/>
          <w:szCs w:val="24"/>
        </w:rPr>
        <mc:AlternateContent>
          <mc:Choice Requires="wps">
            <w:drawing>
              <wp:anchor distT="45720" distB="45720" distL="114300" distR="114300" simplePos="0" relativeHeight="251997696" behindDoc="0" locked="0" layoutInCell="1" allowOverlap="1" wp14:anchorId="184B8114" wp14:editId="5A03DE26">
                <wp:simplePos x="0" y="0"/>
                <wp:positionH relativeFrom="column">
                  <wp:posOffset>5173980</wp:posOffset>
                </wp:positionH>
                <wp:positionV relativeFrom="paragraph">
                  <wp:posOffset>121920</wp:posOffset>
                </wp:positionV>
                <wp:extent cx="572770" cy="497840"/>
                <wp:effectExtent l="0" t="0" r="0" b="0"/>
                <wp:wrapSquare wrapText="bothSides"/>
                <wp:docPr id="805046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497840"/>
                        </a:xfrm>
                        <a:prstGeom prst="rect">
                          <a:avLst/>
                        </a:prstGeom>
                        <a:solidFill>
                          <a:srgbClr val="FFFFFF"/>
                        </a:solidFill>
                        <a:ln w="9525">
                          <a:noFill/>
                          <a:miter lim="800000"/>
                          <a:headEnd/>
                          <a:tailEnd/>
                        </a:ln>
                      </wps:spPr>
                      <wps:txbx>
                        <w:txbxContent>
                          <w:p w14:paraId="18117437" w14:textId="15F0FC17" w:rsidR="00EF6484" w:rsidRDefault="00EF6484" w:rsidP="00EF6484">
                            <w:r>
                              <w:rPr>
                                <w:noProof/>
                              </w:rPr>
                              <w:drawing>
                                <wp:inline distT="0" distB="0" distL="0" distR="0" wp14:anchorId="277E26E8" wp14:editId="2DA76D2C">
                                  <wp:extent cx="313899" cy="313899"/>
                                  <wp:effectExtent l="0" t="0" r="0" b="0"/>
                                  <wp:docPr id="1757172838" name="Picture 2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4257" name="Picture 27">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317515" cy="3175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B8114" id="_x0000_s1027" type="#_x0000_t202" style="position:absolute;margin-left:407.4pt;margin-top:9.6pt;width:45.1pt;height:39.2pt;z-index:25199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" stroked="f">
                <v:textbox>
                  <w:txbxContent>
                    <w:p w14:paraId="18117437" w14:textId="15F0FC17" w:rsidR="00EF6484" w:rsidRDefault="00EF6484" w:rsidP="00EF6484">
                      <w:r>
                        <w:rPr>
                          <w:noProof/>
                        </w:rPr>
                        <w:drawing>
                          <wp:inline distT="0" distB="0" distL="0" distR="0" wp14:anchorId="277E26E8" wp14:editId="2DA76D2C">
                            <wp:extent cx="313899" cy="313899"/>
                            <wp:effectExtent l="0" t="0" r="0" b="0"/>
                            <wp:docPr id="1757172838" name="Picture 2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4257" name="Picture 27">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317515" cy="317515"/>
                                    </a:xfrm>
                                    <a:prstGeom prst="rect">
                                      <a:avLst/>
                                    </a:prstGeom>
                                  </pic:spPr>
                                </pic:pic>
                              </a:graphicData>
                            </a:graphic>
                          </wp:inline>
                        </w:drawing>
                      </w:r>
                    </w:p>
                  </w:txbxContent>
                </v:textbox>
                <w10:wrap type="square"/>
              </v:shape>
            </w:pict>
          </mc:Fallback>
        </mc:AlternateContent>
      </w:r>
      <w:r w:rsidRPr="00EF6484">
        <w:rPr>
          <w:rFonts w:eastAsia="Calibri" w:cs="Calibri"/>
          <w:b/>
          <w:bCs/>
          <w:noProof/>
          <w:sz w:val="24"/>
          <w:szCs w:val="24"/>
        </w:rPr>
        <mc:AlternateContent>
          <mc:Choice Requires="wps">
            <w:drawing>
              <wp:anchor distT="45720" distB="45720" distL="114300" distR="114300" simplePos="0" relativeHeight="251995648" behindDoc="0" locked="0" layoutInCell="1" allowOverlap="1" wp14:anchorId="1040B44C" wp14:editId="3F2F0BD2">
                <wp:simplePos x="0" y="0"/>
                <wp:positionH relativeFrom="column">
                  <wp:posOffset>4368800</wp:posOffset>
                </wp:positionH>
                <wp:positionV relativeFrom="paragraph">
                  <wp:posOffset>60325</wp:posOffset>
                </wp:positionV>
                <wp:extent cx="654685" cy="524510"/>
                <wp:effectExtent l="0" t="0" r="0" b="8890"/>
                <wp:wrapSquare wrapText="bothSides"/>
                <wp:docPr id="569360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524510"/>
                        </a:xfrm>
                        <a:prstGeom prst="rect">
                          <a:avLst/>
                        </a:prstGeom>
                        <a:solidFill>
                          <a:srgbClr val="FFFFFF"/>
                        </a:solidFill>
                        <a:ln w="9525">
                          <a:noFill/>
                          <a:miter lim="800000"/>
                          <a:headEnd/>
                          <a:tailEnd/>
                        </a:ln>
                      </wps:spPr>
                      <wps:txbx>
                        <w:txbxContent>
                          <w:p w14:paraId="313F6F30" w14:textId="05CAB458" w:rsidR="00EF6484" w:rsidRDefault="00EF6484">
                            <w:r>
                              <w:rPr>
                                <w:rFonts w:eastAsia="Calibri" w:cs="Calibri"/>
                                <w:b/>
                                <w:bCs/>
                                <w:noProof/>
                                <w:color w:val="EE0000"/>
                                <w:sz w:val="28"/>
                                <w:szCs w:val="28"/>
                              </w:rPr>
                              <w:drawing>
                                <wp:inline distT="0" distB="0" distL="0" distR="0" wp14:anchorId="4C7536CF" wp14:editId="7CFE14ED">
                                  <wp:extent cx="476885" cy="476885"/>
                                  <wp:effectExtent l="0" t="0" r="0" b="0"/>
                                  <wp:docPr id="1394615580" name="Picture 2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5165" name="Picture 26">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inline>
                              </w:drawing>
                            </w:r>
                            <w:sdt>
                              <w:sdtPr>
                                <w:id w:val="568603642"/>
                                <w:temporary/>
                                <w:showingPlcHdr/>
                                <w15:appearance w15:val="hidden"/>
                              </w:sdtPr>
                              <w:sdtEndPr/>
                              <w:sdtContent>
                                <w:r>
                                  <w:t>[Grab your reader’s attention with a great quote from the document or use this space to emphasize a key point. To place this text box anywhere on the page, just drag it.]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0B44C" id="_x0000_s1028" type="#_x0000_t202" style="position:absolute;margin-left:344pt;margin-top:4.75pt;width:51.55pt;height:41.3pt;z-index:25199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" stroked="f">
                <v:textbox>
                  <w:txbxContent>
                    <w:p w14:paraId="313F6F30" w14:textId="05CAB458" w:rsidR="00EF6484" w:rsidRDefault="00EF6484">
                      <w:r>
                        <w:rPr>
                          <w:rFonts w:eastAsia="Calibri" w:cs="Calibri"/>
                          <w:b/>
                          <w:bCs/>
                          <w:noProof/>
                          <w:color w:val="EE0000"/>
                          <w:sz w:val="28"/>
                          <w:szCs w:val="28"/>
                        </w:rPr>
                        <w:drawing>
                          <wp:inline distT="0" distB="0" distL="0" distR="0" wp14:anchorId="4C7536CF" wp14:editId="7CFE14ED">
                            <wp:extent cx="476885" cy="476885"/>
                            <wp:effectExtent l="0" t="0" r="0" b="0"/>
                            <wp:docPr id="1394615580" name="Picture 2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5165" name="Picture 26">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inline>
                        </w:drawing>
                      </w:r>
                      <w:sdt>
                        <w:sdtPr>
                          <w:id w:val="568603642"/>
                          <w:temporary/>
                          <w:showingPlcHdr/>
                          <w15:appearance w15:val="hidden"/>
                        </w:sdtPr>
                        <w:sdtEndPr/>
                        <w:sdtContent>
                          <w:r>
                            <w:t>[Grab your reader’s attention with a great quote from the document or use this space to emphasize a key point. To place this text box anywhere on the page, just drag it.]</w:t>
                          </w:r>
                        </w:sdtContent>
                      </w:sdt>
                    </w:p>
                  </w:txbxContent>
                </v:textbox>
                <w10:wrap type="square"/>
              </v:shape>
            </w:pict>
          </mc:Fallback>
        </mc:AlternateContent>
      </w:r>
      <w:r w:rsidR="00004D2C" w:rsidRPr="00B77083">
        <w:rPr>
          <w:rFonts w:eastAsia="Calibri" w:cs="Calibri"/>
          <w:b/>
          <w:bCs/>
          <w:sz w:val="24"/>
          <w:szCs w:val="24"/>
        </w:rPr>
        <w:t>Dear Colleagues</w:t>
      </w:r>
      <w:r w:rsidR="002B350D">
        <w:rPr>
          <w:rFonts w:eastAsia="Calibri" w:cs="Calibri"/>
          <w:b/>
          <w:bCs/>
          <w:sz w:val="24"/>
          <w:szCs w:val="24"/>
        </w:rPr>
        <w:t xml:space="preserve"> </w:t>
      </w:r>
    </w:p>
    <w:p w14:paraId="5AE6BB90" w14:textId="1220B03D" w:rsidR="007A09D3" w:rsidRPr="00C07A05" w:rsidRDefault="00FD154E" w:rsidP="007A09D3">
      <w:pPr>
        <w:shd w:val="clear" w:color="auto" w:fill="FFFFFF" w:themeFill="background1"/>
        <w:spacing w:after="0" w:line="360" w:lineRule="auto"/>
        <w:rPr>
          <w:rFonts w:eastAsia="Calibri" w:cs="Calibri"/>
          <w:b/>
          <w:bCs/>
          <w:sz w:val="24"/>
          <w:szCs w:val="24"/>
        </w:rPr>
      </w:pPr>
      <w:r w:rsidRPr="00FD154E">
        <w:rPr>
          <w:rFonts w:eastAsia="Calibri" w:cs="Calibri"/>
          <w:b/>
          <w:bCs/>
          <w:sz w:val="24"/>
          <w:szCs w:val="24"/>
        </w:rPr>
        <w:t xml:space="preserve">These are the announcements for </w:t>
      </w:r>
      <w:r w:rsidRPr="00635603">
        <w:rPr>
          <w:rFonts w:eastAsia="Calibri" w:cs="Calibri"/>
          <w:b/>
          <w:bCs/>
          <w:sz w:val="24"/>
          <w:szCs w:val="24"/>
        </w:rPr>
        <w:t>the</w:t>
      </w:r>
      <w:r w:rsidR="0066439E" w:rsidRPr="00635603">
        <w:rPr>
          <w:rFonts w:eastAsia="Calibri" w:cs="Calibri"/>
          <w:b/>
          <w:bCs/>
          <w:sz w:val="24"/>
          <w:szCs w:val="24"/>
        </w:rPr>
        <w:t xml:space="preserve"> </w:t>
      </w:r>
      <w:r w:rsidR="009E0CBC">
        <w:rPr>
          <w:b/>
          <w:bCs/>
          <w:color w:val="000000" w:themeColor="text1"/>
          <w:sz w:val="24"/>
          <w:szCs w:val="24"/>
        </w:rPr>
        <w:t>1</w:t>
      </w:r>
      <w:r w:rsidR="003C248C" w:rsidRPr="003C248C">
        <w:rPr>
          <w:b/>
          <w:bCs/>
          <w:color w:val="000000" w:themeColor="text1"/>
          <w:sz w:val="24"/>
          <w:szCs w:val="24"/>
          <w:vertAlign w:val="superscript"/>
        </w:rPr>
        <w:t>st</w:t>
      </w:r>
      <w:r w:rsidR="003C248C">
        <w:rPr>
          <w:b/>
          <w:bCs/>
          <w:color w:val="000000" w:themeColor="text1"/>
          <w:sz w:val="24"/>
          <w:szCs w:val="24"/>
        </w:rPr>
        <w:t xml:space="preserve"> – 5</w:t>
      </w:r>
      <w:r w:rsidR="003C248C" w:rsidRPr="003C248C">
        <w:rPr>
          <w:b/>
          <w:bCs/>
          <w:color w:val="000000" w:themeColor="text1"/>
          <w:sz w:val="24"/>
          <w:szCs w:val="24"/>
          <w:vertAlign w:val="superscript"/>
        </w:rPr>
        <w:t>th</w:t>
      </w:r>
      <w:r w:rsidR="003C248C">
        <w:rPr>
          <w:b/>
          <w:bCs/>
          <w:color w:val="000000" w:themeColor="text1"/>
          <w:sz w:val="24"/>
          <w:szCs w:val="24"/>
        </w:rPr>
        <w:t xml:space="preserve"> June</w:t>
      </w:r>
      <w:r w:rsidR="00D000D5">
        <w:rPr>
          <w:b/>
          <w:bCs/>
          <w:color w:val="000000" w:themeColor="text1"/>
          <w:sz w:val="24"/>
          <w:szCs w:val="24"/>
        </w:rPr>
        <w:t xml:space="preserve"> </w:t>
      </w:r>
      <w:r w:rsidR="00635603" w:rsidRPr="00635603">
        <w:rPr>
          <w:b/>
          <w:bCs/>
          <w:color w:val="000000" w:themeColor="text1"/>
          <w:sz w:val="24"/>
          <w:szCs w:val="24"/>
        </w:rPr>
        <w:t>2026</w:t>
      </w:r>
      <w:r w:rsidR="00EF6484">
        <w:rPr>
          <w:b/>
          <w:bCs/>
          <w:color w:val="000000" w:themeColor="text1"/>
          <w:sz w:val="24"/>
          <w:szCs w:val="24"/>
        </w:rPr>
        <w:t xml:space="preserve"> </w:t>
      </w:r>
    </w:p>
    <w:p w14:paraId="02986D3E" w14:textId="4217D9CF" w:rsidR="00C3672E" w:rsidRPr="00C3672E" w:rsidRDefault="007A09D3" w:rsidP="00C3672E">
      <w:pPr>
        <w:spacing w:after="0" w:line="360" w:lineRule="auto"/>
        <w:rPr>
          <w:rFonts w:eastAsia="Calibri" w:cs="Calibri"/>
          <w:b/>
          <w:bCs/>
          <w:color w:val="FF0000"/>
          <w:sz w:val="28"/>
          <w:szCs w:val="28"/>
        </w:rPr>
      </w:pPr>
      <w:r>
        <w:rPr>
          <w:rFonts w:eastAsia="Calibri" w:cs="Calibri"/>
          <w:b/>
          <w:bCs/>
          <w:noProof/>
          <w:color w:val="EE0000"/>
          <w:sz w:val="24"/>
          <w:szCs w:val="24"/>
        </w:rPr>
        <mc:AlternateContent>
          <mc:Choice Requires="wps">
            <w:drawing>
              <wp:anchor distT="0" distB="0" distL="114300" distR="114300" simplePos="0" relativeHeight="251733504" behindDoc="0" locked="0" layoutInCell="1" allowOverlap="1" wp14:anchorId="017619A9" wp14:editId="280BC340">
                <wp:simplePos x="0" y="0"/>
                <wp:positionH relativeFrom="column">
                  <wp:posOffset>-139741</wp:posOffset>
                </wp:positionH>
                <wp:positionV relativeFrom="paragraph">
                  <wp:posOffset>205275</wp:posOffset>
                </wp:positionV>
                <wp:extent cx="6675120" cy="0"/>
                <wp:effectExtent l="0" t="19050" r="40005" b="38100"/>
                <wp:wrapNone/>
                <wp:docPr id="1234276350"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3CD23" id="Straight Connector 19"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6.15pt" to="514.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" strokecolor="#6f3" strokeweight="5pt">
                <v:stroke joinstyle="miter"/>
              </v:line>
            </w:pict>
          </mc:Fallback>
        </mc:AlternateContent>
      </w:r>
    </w:p>
    <w:p w14:paraId="3B66DF5C" w14:textId="71EC5382" w:rsidR="00AC4E4C" w:rsidRPr="00A4023C" w:rsidRDefault="00641054" w:rsidP="00805A83">
      <w:pPr>
        <w:spacing w:after="0" w:line="360" w:lineRule="auto"/>
        <w:rPr>
          <w:rFonts w:eastAsia="Calibri" w:cs="Calibri"/>
          <w:b/>
          <w:bCs/>
          <w:color w:val="EE0000"/>
          <w:sz w:val="28"/>
          <w:szCs w:val="28"/>
        </w:rPr>
      </w:pPr>
      <w:r w:rsidRPr="00641054">
        <w:rPr>
          <w:rFonts w:eastAsia="Calibri" w:cs="Calibri"/>
          <w:b/>
          <w:bCs/>
          <w:color w:val="EE0000"/>
          <w:sz w:val="28"/>
          <w:szCs w:val="28"/>
        </w:rPr>
        <w:t>DEADLINES</w:t>
      </w:r>
      <w:r w:rsidR="003A6868">
        <w:rPr>
          <w:rFonts w:eastAsia="Calibri" w:cs="Calibri"/>
          <w:b/>
          <w:bCs/>
          <w:color w:val="EE0000"/>
          <w:sz w:val="28"/>
          <w:szCs w:val="28"/>
        </w:rPr>
        <w:t xml:space="preserve"> </w:t>
      </w:r>
      <w:r w:rsidRPr="00641054">
        <w:rPr>
          <w:rFonts w:eastAsia="Calibri" w:cs="Calibri"/>
          <w:b/>
          <w:bCs/>
          <w:color w:val="EE0000"/>
          <w:sz w:val="28"/>
          <w:szCs w:val="28"/>
        </w:rPr>
        <w:t>/</w:t>
      </w:r>
      <w:r w:rsidR="003A6868">
        <w:rPr>
          <w:rFonts w:eastAsia="Calibri" w:cs="Calibri"/>
          <w:b/>
          <w:bCs/>
          <w:color w:val="EE0000"/>
          <w:sz w:val="28"/>
          <w:szCs w:val="28"/>
        </w:rPr>
        <w:t xml:space="preserve"> </w:t>
      </w:r>
      <w:r w:rsidRPr="00641054">
        <w:rPr>
          <w:rFonts w:eastAsia="Calibri" w:cs="Calibri"/>
          <w:b/>
          <w:bCs/>
          <w:color w:val="EE0000"/>
          <w:sz w:val="28"/>
          <w:szCs w:val="28"/>
        </w:rPr>
        <w:t>IMPORTANT DATES</w:t>
      </w:r>
    </w:p>
    <w:p w14:paraId="2097DC67" w14:textId="77777777" w:rsidR="004475DD" w:rsidRPr="003B25A8" w:rsidRDefault="004475DD" w:rsidP="004475DD">
      <w:pPr>
        <w:spacing w:after="0" w:line="360" w:lineRule="auto"/>
        <w:jc w:val="both"/>
        <w:rPr>
          <w:rFonts w:eastAsiaTheme="minorEastAsia" w:cs="Calibri"/>
          <w:b/>
          <w:bCs/>
          <w:kern w:val="0"/>
          <w:sz w:val="24"/>
          <w:szCs w:val="24"/>
          <w:lang w:val="en-US" w:eastAsia="ja-JP"/>
          <w14:ligatures w14:val="none"/>
        </w:rPr>
      </w:pPr>
      <w:r>
        <w:rPr>
          <w:rFonts w:eastAsiaTheme="minorEastAsia" w:cs="Calibri"/>
          <w:b/>
          <w:bCs/>
          <w:kern w:val="0"/>
          <w:sz w:val="24"/>
          <w:szCs w:val="24"/>
          <w:lang w:val="en-US" w:eastAsia="ja-JP"/>
          <w14:ligatures w14:val="none"/>
        </w:rPr>
        <w:t>8</w:t>
      </w:r>
      <w:r w:rsidRPr="004475DD">
        <w:rPr>
          <w:rFonts w:eastAsiaTheme="minorEastAsia" w:cs="Calibri"/>
          <w:b/>
          <w:bCs/>
          <w:kern w:val="0"/>
          <w:sz w:val="24"/>
          <w:szCs w:val="24"/>
          <w:vertAlign w:val="superscript"/>
          <w:lang w:val="en-US" w:eastAsia="ja-JP"/>
          <w14:ligatures w14:val="none"/>
        </w:rPr>
        <w:t>th</w:t>
      </w:r>
      <w:r>
        <w:rPr>
          <w:rFonts w:eastAsiaTheme="minorEastAsia" w:cs="Calibri"/>
          <w:b/>
          <w:bCs/>
          <w:kern w:val="0"/>
          <w:sz w:val="24"/>
          <w:szCs w:val="24"/>
          <w:lang w:val="en-US" w:eastAsia="ja-JP"/>
          <w14:ligatures w14:val="none"/>
        </w:rPr>
        <w:t xml:space="preserve"> June 2026</w:t>
      </w:r>
      <w:r w:rsidR="00900D47" w:rsidRPr="00DB1152">
        <w:rPr>
          <w:rFonts w:eastAsiaTheme="minorEastAsia" w:cs="Calibri"/>
          <w:b/>
          <w:bCs/>
          <w:kern w:val="0"/>
          <w:sz w:val="24"/>
          <w:szCs w:val="24"/>
          <w:lang w:val="en-US" w:eastAsia="ja-JP"/>
          <w14:ligatures w14:val="none"/>
        </w:rPr>
        <w:tab/>
      </w:r>
      <w:r w:rsidR="00900D47" w:rsidRPr="00DB1152">
        <w:rPr>
          <w:rFonts w:eastAsiaTheme="minorEastAsia" w:cs="Calibri"/>
          <w:b/>
          <w:bCs/>
          <w:kern w:val="0"/>
          <w:sz w:val="24"/>
          <w:szCs w:val="24"/>
          <w:lang w:val="en-US" w:eastAsia="ja-JP"/>
          <w14:ligatures w14:val="none"/>
        </w:rPr>
        <w:tab/>
      </w:r>
      <w:r w:rsidR="00900D47" w:rsidRPr="00DB1152">
        <w:rPr>
          <w:rFonts w:eastAsiaTheme="minorEastAsia" w:cs="Calibri"/>
          <w:kern w:val="0"/>
          <w:sz w:val="24"/>
          <w:szCs w:val="24"/>
          <w:lang w:val="en-US" w:eastAsia="ja-JP"/>
          <w14:ligatures w14:val="none"/>
        </w:rPr>
        <w:t xml:space="preserve"> </w:t>
      </w:r>
      <w:r w:rsidRPr="00DB1152">
        <w:rPr>
          <w:rFonts w:eastAsiaTheme="minorEastAsia" w:cs="Calibri"/>
          <w:kern w:val="0"/>
          <w:sz w:val="24"/>
          <w:szCs w:val="24"/>
          <w:lang w:val="en-US" w:eastAsia="ja-JP"/>
          <w14:ligatures w14:val="none"/>
        </w:rPr>
        <w:t>National CPD mapping exercise</w:t>
      </w:r>
    </w:p>
    <w:p w14:paraId="0D40FC09" w14:textId="7A5E8CCD" w:rsidR="00900D47" w:rsidRPr="003B25A8" w:rsidRDefault="004748C8" w:rsidP="00900D47">
      <w:pPr>
        <w:spacing w:after="0" w:line="360" w:lineRule="auto"/>
        <w:jc w:val="both"/>
        <w:rPr>
          <w:rFonts w:eastAsiaTheme="minorEastAsia" w:cs="Calibri"/>
          <w:b/>
          <w:bCs/>
          <w:kern w:val="0"/>
          <w:sz w:val="24"/>
          <w:szCs w:val="24"/>
          <w:lang w:val="en-US" w:eastAsia="ja-JP"/>
          <w14:ligatures w14:val="none"/>
        </w:rPr>
      </w:pPr>
      <w:r>
        <w:rPr>
          <w:rFonts w:eastAsiaTheme="minorEastAsia" w:cs="Calibri"/>
          <w:b/>
          <w:bCs/>
          <w:kern w:val="0"/>
          <w:sz w:val="24"/>
          <w:szCs w:val="24"/>
          <w:lang w:val="en-US" w:eastAsia="ja-JP"/>
          <w14:ligatures w14:val="none"/>
        </w:rPr>
        <w:t>16</w:t>
      </w:r>
      <w:r w:rsidRPr="004748C8">
        <w:rPr>
          <w:rFonts w:eastAsiaTheme="minorEastAsia" w:cs="Calibri"/>
          <w:b/>
          <w:bCs/>
          <w:kern w:val="0"/>
          <w:sz w:val="24"/>
          <w:szCs w:val="24"/>
          <w:vertAlign w:val="superscript"/>
          <w:lang w:val="en-US" w:eastAsia="ja-JP"/>
          <w14:ligatures w14:val="none"/>
        </w:rPr>
        <w:t>th</w:t>
      </w:r>
      <w:r>
        <w:rPr>
          <w:rFonts w:eastAsiaTheme="minorEastAsia" w:cs="Calibri"/>
          <w:b/>
          <w:bCs/>
          <w:kern w:val="0"/>
          <w:sz w:val="24"/>
          <w:szCs w:val="24"/>
          <w:lang w:val="en-US" w:eastAsia="ja-JP"/>
          <w14:ligatures w14:val="none"/>
        </w:rPr>
        <w:t xml:space="preserve"> June</w:t>
      </w:r>
      <w:r w:rsidR="00900D47" w:rsidRPr="00DB1152">
        <w:rPr>
          <w:rFonts w:eastAsiaTheme="minorEastAsia" w:cs="Calibri"/>
          <w:b/>
          <w:bCs/>
          <w:kern w:val="0"/>
          <w:sz w:val="24"/>
          <w:szCs w:val="24"/>
          <w:lang w:val="en-US" w:eastAsia="ja-JP"/>
          <w14:ligatures w14:val="none"/>
        </w:rPr>
        <w:t xml:space="preserve"> 2026</w:t>
      </w:r>
      <w:r w:rsidR="00B72C0A" w:rsidRPr="00DB1152">
        <w:rPr>
          <w:rFonts w:eastAsiaTheme="minorEastAsia" w:cs="Calibri"/>
          <w:b/>
          <w:bCs/>
          <w:kern w:val="0"/>
          <w:sz w:val="24"/>
          <w:szCs w:val="24"/>
          <w:lang w:val="en-US" w:eastAsia="ja-JP"/>
          <w14:ligatures w14:val="none"/>
        </w:rPr>
        <w:tab/>
      </w:r>
      <w:r w:rsidR="00B72C0A">
        <w:rPr>
          <w:rFonts w:eastAsiaTheme="minorEastAsia" w:cs="Calibri"/>
          <w:b/>
          <w:bCs/>
          <w:kern w:val="0"/>
          <w:sz w:val="24"/>
          <w:szCs w:val="24"/>
          <w:lang w:val="en-US" w:eastAsia="ja-JP"/>
          <w14:ligatures w14:val="none"/>
        </w:rPr>
        <w:t xml:space="preserve"> </w:t>
      </w:r>
      <w:r w:rsidR="00B72C0A" w:rsidRPr="00B72C0A">
        <w:rPr>
          <w:rFonts w:eastAsiaTheme="minorEastAsia" w:cs="Calibri"/>
          <w:kern w:val="0"/>
          <w:sz w:val="24"/>
          <w:szCs w:val="24"/>
          <w:lang w:val="en-US" w:eastAsia="ja-JP"/>
          <w14:ligatures w14:val="none"/>
        </w:rPr>
        <w:t>Link</w:t>
      </w:r>
      <w:r w:rsidRPr="00B72C0A">
        <w:rPr>
          <w:rFonts w:eastAsiaTheme="minorEastAsia" w:cs="Calibri"/>
          <w:kern w:val="0"/>
          <w:sz w:val="24"/>
          <w:szCs w:val="24"/>
          <w:lang w:val="en-US" w:eastAsia="ja-JP"/>
          <w14:ligatures w14:val="none"/>
        </w:rPr>
        <w:t xml:space="preserve"> </w:t>
      </w:r>
      <w:r w:rsidR="00B72C0A" w:rsidRPr="00B72C0A">
        <w:rPr>
          <w:rFonts w:eastAsiaTheme="minorEastAsia" w:cs="Calibri"/>
          <w:kern w:val="0"/>
          <w:sz w:val="24"/>
          <w:szCs w:val="24"/>
          <w:lang w:val="en-US" w:eastAsia="ja-JP"/>
          <w14:ligatures w14:val="none"/>
        </w:rPr>
        <w:t xml:space="preserve">Applications 2026/2027 </w:t>
      </w:r>
      <w:proofErr w:type="gramStart"/>
      <w:r w:rsidR="00B72C0A" w:rsidRPr="00B72C0A">
        <w:rPr>
          <w:rFonts w:eastAsiaTheme="minorEastAsia" w:cs="Calibri"/>
          <w:kern w:val="0"/>
          <w:sz w:val="24"/>
          <w:szCs w:val="24"/>
          <w:lang w:val="en-US" w:eastAsia="ja-JP"/>
          <w14:ligatures w14:val="none"/>
        </w:rPr>
        <w:t>clos</w:t>
      </w:r>
      <w:r w:rsidR="00095D2C">
        <w:rPr>
          <w:rFonts w:eastAsiaTheme="minorEastAsia" w:cs="Calibri"/>
          <w:kern w:val="0"/>
          <w:sz w:val="24"/>
          <w:szCs w:val="24"/>
          <w:lang w:val="en-US" w:eastAsia="ja-JP"/>
          <w14:ligatures w14:val="none"/>
        </w:rPr>
        <w:t>es</w:t>
      </w:r>
      <w:proofErr w:type="gramEnd"/>
    </w:p>
    <w:p w14:paraId="315DFBF9" w14:textId="6C6E12FA" w:rsidR="009C3D16" w:rsidRDefault="00FF7B54" w:rsidP="00805A83">
      <w:pPr>
        <w:spacing w:after="0" w:line="360" w:lineRule="auto"/>
        <w:rPr>
          <w:rFonts w:ascii="Times New Roman" w:eastAsia="Times New Roman" w:hAnsi="Times New Roman" w:cs="Times New Roman"/>
          <w:noProof/>
          <w:kern w:val="0"/>
          <w:sz w:val="24"/>
          <w:szCs w:val="24"/>
          <w:lang w:eastAsia="en-IE"/>
          <w14:ligatures w14:val="none"/>
        </w:rPr>
      </w:pPr>
      <w:r w:rsidRPr="00BC03E6">
        <w:rPr>
          <w:b/>
          <w:bCs/>
          <w:noProof/>
          <w:sz w:val="28"/>
          <w:szCs w:val="28"/>
        </w:rPr>
        <mc:AlternateContent>
          <mc:Choice Requires="wps">
            <w:drawing>
              <wp:anchor distT="45720" distB="45720" distL="114300" distR="114300" simplePos="0" relativeHeight="252041728" behindDoc="0" locked="0" layoutInCell="1" allowOverlap="1" wp14:anchorId="0491F2B6" wp14:editId="1ED72247">
                <wp:simplePos x="0" y="0"/>
                <wp:positionH relativeFrom="column">
                  <wp:posOffset>3959765</wp:posOffset>
                </wp:positionH>
                <wp:positionV relativeFrom="paragraph">
                  <wp:posOffset>238068</wp:posOffset>
                </wp:positionV>
                <wp:extent cx="2360930" cy="1404620"/>
                <wp:effectExtent l="0" t="0" r="0" b="6985"/>
                <wp:wrapSquare wrapText="bothSides"/>
                <wp:docPr id="1129887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C6BDDF6" w14:textId="62EF00CD" w:rsidR="00BC03E6" w:rsidRDefault="00BC03E6">
                            <w:r>
                              <w:rPr>
                                <w:noProof/>
                              </w:rPr>
                              <w:drawing>
                                <wp:inline distT="0" distB="0" distL="0" distR="0" wp14:anchorId="7D76AA25" wp14:editId="5FD858E6">
                                  <wp:extent cx="2382520" cy="2978150"/>
                                  <wp:effectExtent l="0" t="0" r="0" b="0"/>
                                  <wp:docPr id="21012786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38631" name="Picture 334538631"/>
                                          <pic:cNvPicPr/>
                                        </pic:nvPicPr>
                                        <pic:blipFill>
                                          <a:blip r:embed="rId15">
                                            <a:extLst>
                                              <a:ext uri="{28A0092B-C50C-407E-A947-70E740481C1C}">
                                                <a14:useLocalDpi xmlns:a14="http://schemas.microsoft.com/office/drawing/2010/main" val="0"/>
                                              </a:ext>
                                            </a:extLst>
                                          </a:blip>
                                          <a:stretch>
                                            <a:fillRect/>
                                          </a:stretch>
                                        </pic:blipFill>
                                        <pic:spPr>
                                          <a:xfrm>
                                            <a:off x="0" y="0"/>
                                            <a:ext cx="2382520" cy="297815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91F2B6" id="_x0000_s1029" type="#_x0000_t202" style="position:absolute;margin-left:311.8pt;margin-top:18.75pt;width:185.9pt;height:110.6pt;z-index:252041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" stroked="f">
                <v:textbox style="mso-fit-shape-to-text:t">
                  <w:txbxContent>
                    <w:p w14:paraId="6C6BDDF6" w14:textId="62EF00CD" w:rsidR="00BC03E6" w:rsidRDefault="00BC03E6">
                      <w:r>
                        <w:rPr>
                          <w:noProof/>
                        </w:rPr>
                        <w:drawing>
                          <wp:inline distT="0" distB="0" distL="0" distR="0" wp14:anchorId="7D76AA25" wp14:editId="5FD858E6">
                            <wp:extent cx="2382520" cy="2978150"/>
                            <wp:effectExtent l="0" t="0" r="0" b="0"/>
                            <wp:docPr id="21012786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38631" name="Picture 334538631"/>
                                    <pic:cNvPicPr/>
                                  </pic:nvPicPr>
                                  <pic:blipFill>
                                    <a:blip r:embed="rId15">
                                      <a:extLst>
                                        <a:ext uri="{28A0092B-C50C-407E-A947-70E740481C1C}">
                                          <a14:useLocalDpi xmlns:a14="http://schemas.microsoft.com/office/drawing/2010/main" val="0"/>
                                        </a:ext>
                                      </a:extLst>
                                    </a:blip>
                                    <a:stretch>
                                      <a:fillRect/>
                                    </a:stretch>
                                  </pic:blipFill>
                                  <pic:spPr>
                                    <a:xfrm>
                                      <a:off x="0" y="0"/>
                                      <a:ext cx="2382520" cy="2978150"/>
                                    </a:xfrm>
                                    <a:prstGeom prst="rect">
                                      <a:avLst/>
                                    </a:prstGeom>
                                  </pic:spPr>
                                </pic:pic>
                              </a:graphicData>
                            </a:graphic>
                          </wp:inline>
                        </w:drawing>
                      </w:r>
                    </w:p>
                  </w:txbxContent>
                </v:textbox>
                <w10:wrap type="square"/>
              </v:shape>
            </w:pict>
          </mc:Fallback>
        </mc:AlternateContent>
      </w:r>
      <w:r w:rsidR="00A10ACC">
        <w:rPr>
          <w:rFonts w:eastAsia="Calibri" w:cs="Calibri"/>
          <w:b/>
          <w:bCs/>
          <w:noProof/>
          <w:color w:val="EE0000"/>
          <w:sz w:val="24"/>
          <w:szCs w:val="24"/>
        </w:rPr>
        <mc:AlternateContent>
          <mc:Choice Requires="wps">
            <w:drawing>
              <wp:anchor distT="0" distB="0" distL="114300" distR="114300" simplePos="0" relativeHeight="251652608" behindDoc="0" locked="0" layoutInCell="1" allowOverlap="1" wp14:anchorId="262866B7" wp14:editId="6436A02C">
                <wp:simplePos x="0" y="0"/>
                <wp:positionH relativeFrom="column">
                  <wp:posOffset>-198755</wp:posOffset>
                </wp:positionH>
                <wp:positionV relativeFrom="paragraph">
                  <wp:posOffset>181477</wp:posOffset>
                </wp:positionV>
                <wp:extent cx="6675120" cy="0"/>
                <wp:effectExtent l="0" t="19050" r="40005" b="38100"/>
                <wp:wrapNone/>
                <wp:docPr id="267835394"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B2ACF" id="Straight Connector 1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5pt,14.3pt" to="509.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" strokecolor="#6f3" strokeweight="5pt">
                <v:stroke joinstyle="miter"/>
              </v:line>
            </w:pict>
          </mc:Fallback>
        </mc:AlternateContent>
      </w:r>
    </w:p>
    <w:p w14:paraId="68C1A0B4" w14:textId="6AC84A25" w:rsidR="00DB1152" w:rsidRPr="004C79E5" w:rsidRDefault="00151FC5" w:rsidP="00DB1152">
      <w:pPr>
        <w:pStyle w:val="NoSpacing"/>
        <w:rPr>
          <w:sz w:val="28"/>
          <w:szCs w:val="28"/>
        </w:rPr>
      </w:pPr>
      <w:r w:rsidRPr="00C3672E">
        <w:rPr>
          <w:rFonts w:eastAsia="Calibri" w:cs="Calibri"/>
          <w:b/>
          <w:bCs/>
          <w:color w:val="FF0000"/>
          <w:sz w:val="28"/>
          <w:szCs w:val="28"/>
        </w:rPr>
        <w:t>FOR YOUR INFORMATION</w:t>
      </w:r>
    </w:p>
    <w:p w14:paraId="7BA39614" w14:textId="77777777" w:rsidR="003C6250" w:rsidRPr="003C6250" w:rsidRDefault="003C6250" w:rsidP="003C6250">
      <w:pPr>
        <w:pStyle w:val="NoSpacing"/>
        <w:spacing w:line="360" w:lineRule="auto"/>
        <w:rPr>
          <w:b/>
          <w:bCs/>
        </w:rPr>
      </w:pPr>
      <w:r w:rsidRPr="003C6250">
        <w:rPr>
          <w:b/>
          <w:bCs/>
        </w:rPr>
        <w:t xml:space="preserve">LINC Programme 2026/2027: Applications Reopening for a Limited Period </w:t>
      </w:r>
    </w:p>
    <w:p w14:paraId="4DC16471" w14:textId="77777777" w:rsidR="003C6250" w:rsidRPr="003C6250" w:rsidRDefault="003C6250" w:rsidP="003C6250">
      <w:pPr>
        <w:pStyle w:val="NoSpacing"/>
        <w:spacing w:line="360" w:lineRule="auto"/>
      </w:pPr>
      <w:r w:rsidRPr="003C6250">
        <w:t xml:space="preserve">Due to significant interest in this year's LINC Programme, applications for the 2026/2027 academic year will reopen for a limited period from </w:t>
      </w:r>
      <w:r w:rsidRPr="003C6250">
        <w:rPr>
          <w:b/>
          <w:bCs/>
        </w:rPr>
        <w:t>10:00am on Monday, June 8 until 2:00pm on Tuesday, June 16, 2026</w:t>
      </w:r>
      <w:r w:rsidRPr="003C6250">
        <w:t>.  A limited number of places are available in the following in-person class locations:</w:t>
      </w:r>
    </w:p>
    <w:p w14:paraId="510E607B" w14:textId="78259C37" w:rsidR="003C6250" w:rsidRPr="00171DB3" w:rsidRDefault="003C6250" w:rsidP="00171DB3">
      <w:pPr>
        <w:pStyle w:val="NoSpacing"/>
        <w:spacing w:line="360" w:lineRule="auto"/>
      </w:pPr>
      <w:r w:rsidRPr="003C6250">
        <w:t>• Cavan (Cavan Town)</w:t>
      </w:r>
      <w:r w:rsidRPr="003C6250">
        <w:br/>
        <w:t>• Galway (Tuam)</w:t>
      </w:r>
      <w:r w:rsidRPr="003C6250">
        <w:br/>
        <w:t>• Kerry (Tralee)</w:t>
      </w:r>
      <w:r w:rsidRPr="003C6250">
        <w:br/>
        <w:t>• Tipperary (Thurles)</w:t>
      </w:r>
      <w:r w:rsidRPr="003C6250">
        <w:br/>
        <w:t>• Wexford (Enniscorthy)</w:t>
      </w:r>
      <w:r w:rsidR="00640773">
        <w:t xml:space="preserve"> </w:t>
      </w:r>
      <w:r w:rsidRPr="003C6250">
        <w:t xml:space="preserve">Further information and application details are available </w:t>
      </w:r>
      <w:hyperlink r:id="rId16" w:tgtFrame="_blank" w:history="1">
        <w:r w:rsidRPr="003C6250">
          <w:rPr>
            <w:rStyle w:val="Hyperlink"/>
          </w:rPr>
          <w:t>here</w:t>
        </w:r>
      </w:hyperlink>
    </w:p>
    <w:p w14:paraId="0E2C208A" w14:textId="0591653A" w:rsidR="005D7367" w:rsidRDefault="005D7367" w:rsidP="00DB1152">
      <w:pPr>
        <w:pStyle w:val="NoSpacing"/>
        <w:spacing w:line="360" w:lineRule="auto"/>
      </w:pPr>
      <w:r>
        <w:rPr>
          <w:rFonts w:eastAsia="Calibri" w:cs="Calibri"/>
          <w:b/>
          <w:bCs/>
          <w:noProof/>
          <w:color w:val="EE0000"/>
        </w:rPr>
        <mc:AlternateContent>
          <mc:Choice Requires="wps">
            <w:drawing>
              <wp:anchor distT="0" distB="0" distL="114300" distR="114300" simplePos="0" relativeHeight="252021248" behindDoc="0" locked="0" layoutInCell="1" allowOverlap="1" wp14:anchorId="31EF0D60" wp14:editId="71932D7D">
                <wp:simplePos x="0" y="0"/>
                <wp:positionH relativeFrom="column">
                  <wp:posOffset>-282907</wp:posOffset>
                </wp:positionH>
                <wp:positionV relativeFrom="paragraph">
                  <wp:posOffset>284395</wp:posOffset>
                </wp:positionV>
                <wp:extent cx="6675120" cy="0"/>
                <wp:effectExtent l="0" t="19050" r="40005" b="38100"/>
                <wp:wrapNone/>
                <wp:docPr id="172529570"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6AC8F" id="Straight Connector 19" o:spid="_x0000_s1026" style="position:absolute;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pt,22.4pt" to="503.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" strokecolor="#6f3" strokeweight="5pt">
                <v:stroke joinstyle="miter"/>
              </v:line>
            </w:pict>
          </mc:Fallback>
        </mc:AlternateContent>
      </w:r>
    </w:p>
    <w:p w14:paraId="0DC6C170" w14:textId="437340EF" w:rsidR="00F77431" w:rsidRDefault="00F77431" w:rsidP="00767652">
      <w:pPr>
        <w:spacing w:after="0" w:line="360" w:lineRule="auto"/>
      </w:pPr>
    </w:p>
    <w:p w14:paraId="34AA1EEE" w14:textId="21EBFC3D" w:rsidR="00171DB3" w:rsidRPr="00507637" w:rsidRDefault="00DB1152" w:rsidP="005709F4">
      <w:pPr>
        <w:pStyle w:val="NoSpacing"/>
        <w:spacing w:line="360" w:lineRule="auto"/>
        <w:rPr>
          <w:b/>
          <w:bCs/>
          <w:sz w:val="28"/>
          <w:szCs w:val="28"/>
        </w:rPr>
      </w:pPr>
      <w:r w:rsidRPr="00507637">
        <w:rPr>
          <w:rFonts w:eastAsia="Calibri" w:cs="Calibri"/>
          <w:noProof/>
          <w:color w:val="271F30"/>
          <w:sz w:val="28"/>
          <w:szCs w:val="28"/>
        </w:rPr>
        <mc:AlternateContent>
          <mc:Choice Requires="wps">
            <w:drawing>
              <wp:anchor distT="45720" distB="45720" distL="114300" distR="114300" simplePos="0" relativeHeight="251654656" behindDoc="0" locked="0" layoutInCell="1" allowOverlap="1" wp14:anchorId="2506F495" wp14:editId="756A9EC0">
                <wp:simplePos x="0" y="0"/>
                <wp:positionH relativeFrom="column">
                  <wp:posOffset>5063954</wp:posOffset>
                </wp:positionH>
                <wp:positionV relativeFrom="paragraph">
                  <wp:posOffset>83081</wp:posOffset>
                </wp:positionV>
                <wp:extent cx="1229995" cy="701675"/>
                <wp:effectExtent l="0" t="0" r="8255" b="3175"/>
                <wp:wrapSquare wrapText="bothSides"/>
                <wp:docPr id="878968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701675"/>
                        </a:xfrm>
                        <a:prstGeom prst="rect">
                          <a:avLst/>
                        </a:prstGeom>
                        <a:solidFill>
                          <a:srgbClr val="FFFFFF"/>
                        </a:solidFill>
                        <a:ln w="9525">
                          <a:noFill/>
                          <a:miter lim="800000"/>
                          <a:headEnd/>
                          <a:tailEnd/>
                        </a:ln>
                      </wps:spPr>
                      <wps:txbx>
                        <w:txbxContent>
                          <w:p w14:paraId="55D965CA" w14:textId="77777777" w:rsidR="00FB506C" w:rsidRDefault="00FB506C" w:rsidP="00FB506C">
                            <w:r>
                              <w:rPr>
                                <w:noProof/>
                              </w:rPr>
                              <w:drawing>
                                <wp:inline distT="0" distB="0" distL="0" distR="0" wp14:anchorId="26720027" wp14:editId="7E7C953B">
                                  <wp:extent cx="971550" cy="617220"/>
                                  <wp:effectExtent l="0" t="0" r="0" b="0"/>
                                  <wp:docPr id="1459357304"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6F495" id="_x0000_s1030" type="#_x0000_t202" style="position:absolute;margin-left:398.75pt;margin-top:6.55pt;width:96.85pt;height:55.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" stroked="f">
                <v:textbox>
                  <w:txbxContent>
                    <w:p w14:paraId="55D965CA" w14:textId="77777777" w:rsidR="00FB506C" w:rsidRDefault="00FB506C" w:rsidP="00FB506C">
                      <w:r>
                        <w:rPr>
                          <w:noProof/>
                        </w:rPr>
                        <w:drawing>
                          <wp:inline distT="0" distB="0" distL="0" distR="0" wp14:anchorId="26720027" wp14:editId="7E7C953B">
                            <wp:extent cx="971550" cy="617220"/>
                            <wp:effectExtent l="0" t="0" r="0" b="0"/>
                            <wp:docPr id="1459357304" name="Picture 14"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3775" name="Picture 14" descr="A yellow and black logo&#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83477" cy="624797"/>
                                    </a:xfrm>
                                    <a:prstGeom prst="rect">
                                      <a:avLst/>
                                    </a:prstGeom>
                                  </pic:spPr>
                                </pic:pic>
                              </a:graphicData>
                            </a:graphic>
                          </wp:inline>
                        </w:drawing>
                      </w:r>
                    </w:p>
                  </w:txbxContent>
                </v:textbox>
                <w10:wrap type="square"/>
              </v:shape>
            </w:pict>
          </mc:Fallback>
        </mc:AlternateContent>
      </w:r>
      <w:r w:rsidR="00171DB3" w:rsidRPr="00507637">
        <w:rPr>
          <w:b/>
          <w:bCs/>
          <w:sz w:val="28"/>
          <w:szCs w:val="28"/>
        </w:rPr>
        <w:t>Programme Readiness for ECCE, NCS, and CCSP Saver Programme 2026/2027 is now available</w:t>
      </w:r>
    </w:p>
    <w:p w14:paraId="7D716C52" w14:textId="77777777" w:rsidR="00171DB3" w:rsidRPr="00171DB3" w:rsidRDefault="00171DB3" w:rsidP="00171DB3">
      <w:pPr>
        <w:pStyle w:val="NoSpacing"/>
        <w:spacing w:line="360" w:lineRule="auto"/>
      </w:pPr>
      <w:r w:rsidRPr="00171DB3">
        <w:t>The first stage of Programme Readiness for ECCE, NCS and the CCSP Saver Programme 2026/2027 is now available for services to complete on the Early Years Hive.</w:t>
      </w:r>
      <w:r w:rsidRPr="00171DB3">
        <w:rPr>
          <w:rFonts w:ascii="Arial" w:hAnsi="Arial" w:cs="Arial"/>
        </w:rPr>
        <w:t> </w:t>
      </w:r>
    </w:p>
    <w:p w14:paraId="03557A28" w14:textId="77777777" w:rsidR="00171DB3" w:rsidRPr="00171DB3" w:rsidRDefault="00171DB3" w:rsidP="00171DB3">
      <w:pPr>
        <w:pStyle w:val="NoSpacing"/>
        <w:spacing w:line="360" w:lineRule="auto"/>
      </w:pPr>
      <w:r w:rsidRPr="00171DB3">
        <w:t>Please note, Core Funding 2026/2027 will be available soon. Further details will be posted on the Early Years Hive.  Please see Hive notification dated 04 June 2026 for further information.</w:t>
      </w:r>
    </w:p>
    <w:p w14:paraId="5E62B160" w14:textId="77777777" w:rsidR="00B71059" w:rsidRPr="00507637" w:rsidRDefault="00B71059" w:rsidP="009F283A">
      <w:pPr>
        <w:pStyle w:val="NoSpacing"/>
        <w:spacing w:line="360" w:lineRule="auto"/>
        <w:rPr>
          <w:b/>
          <w:bCs/>
          <w:sz w:val="28"/>
          <w:szCs w:val="28"/>
        </w:rPr>
      </w:pPr>
      <w:r w:rsidRPr="00507637">
        <w:rPr>
          <w:b/>
          <w:bCs/>
          <w:sz w:val="28"/>
          <w:szCs w:val="28"/>
        </w:rPr>
        <w:lastRenderedPageBreak/>
        <w:t>Minister Foley announces details of maximum fee caps alongside over €480 million for Core Funding Year 5</w:t>
      </w:r>
    </w:p>
    <w:p w14:paraId="0B3BA9A3" w14:textId="77777777" w:rsidR="00B71059" w:rsidRPr="009F283A" w:rsidRDefault="00B71059" w:rsidP="009F283A">
      <w:pPr>
        <w:pStyle w:val="NoSpacing"/>
        <w:spacing w:line="360" w:lineRule="auto"/>
      </w:pPr>
      <w:r w:rsidRPr="009F283A">
        <w:t xml:space="preserve">On Wednesday 03 June 2026, Minister for Children, Disability, and Equality, Norma Foley announced the details of the new maximum fee caps for early learning and childcare services participating in Core Funding.  The move will come into effect in September and will be accompanied by record State funding of €480 million this year for over 4,600 providers in the state’s Core Funding scheme. Core Funding supports providers to meet their staffing and general operating costs in return for maintaining a fee freeze for parents and, where applicable, observing maximum fee caps as well.  </w:t>
      </w:r>
    </w:p>
    <w:p w14:paraId="798D3551" w14:textId="241B7425" w:rsidR="00386C1E" w:rsidRDefault="00B71059" w:rsidP="009F283A">
      <w:pPr>
        <w:pStyle w:val="NoSpacing"/>
        <w:spacing w:line="360" w:lineRule="auto"/>
      </w:pPr>
      <w:r w:rsidRPr="009F283A">
        <w:t xml:space="preserve">Further information on the Press Release can be accessed </w:t>
      </w:r>
      <w:hyperlink r:id="rId18" w:history="1">
        <w:r w:rsidRPr="009F283A">
          <w:rPr>
            <w:rStyle w:val="Hyperlink"/>
          </w:rPr>
          <w:t>Here</w:t>
        </w:r>
      </w:hyperlink>
    </w:p>
    <w:p w14:paraId="279F097C" w14:textId="77777777" w:rsidR="009137ED" w:rsidRDefault="009137ED" w:rsidP="009137ED">
      <w:pPr>
        <w:shd w:val="clear" w:color="auto" w:fill="FFFFFF" w:themeFill="background1"/>
        <w:spacing w:after="0" w:line="360" w:lineRule="auto"/>
        <w:jc w:val="both"/>
        <w:rPr>
          <w:rFonts w:ascii="Calibri" w:hAnsi="Calibri" w:cs="Calibri"/>
          <w:b/>
          <w:bCs/>
          <w:sz w:val="28"/>
          <w:szCs w:val="28"/>
        </w:rPr>
      </w:pPr>
      <w:r>
        <w:rPr>
          <w:noProof/>
        </w:rPr>
        <mc:AlternateContent>
          <mc:Choice Requires="wps">
            <w:drawing>
              <wp:anchor distT="45720" distB="45720" distL="114300" distR="114300" simplePos="0" relativeHeight="252002816" behindDoc="0" locked="0" layoutInCell="1" allowOverlap="1" wp14:anchorId="34372BA1" wp14:editId="43918D44">
                <wp:simplePos x="0" y="0"/>
                <wp:positionH relativeFrom="column">
                  <wp:posOffset>5390278</wp:posOffset>
                </wp:positionH>
                <wp:positionV relativeFrom="paragraph">
                  <wp:posOffset>268596</wp:posOffset>
                </wp:positionV>
                <wp:extent cx="1052830" cy="942340"/>
                <wp:effectExtent l="0" t="0" r="0" b="0"/>
                <wp:wrapSquare wrapText="bothSides"/>
                <wp:docPr id="114421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942340"/>
                        </a:xfrm>
                        <a:prstGeom prst="rect">
                          <a:avLst/>
                        </a:prstGeom>
                        <a:solidFill>
                          <a:srgbClr val="FFFFFF"/>
                        </a:solidFill>
                        <a:ln w="9525">
                          <a:noFill/>
                          <a:miter lim="800000"/>
                          <a:headEnd/>
                          <a:tailEnd/>
                        </a:ln>
                      </wps:spPr>
                      <wps:txbx>
                        <w:txbxContent>
                          <w:p w14:paraId="1D37B6A5" w14:textId="77777777" w:rsidR="009137ED" w:rsidRDefault="009137ED" w:rsidP="009137ED">
                            <w:r>
                              <w:rPr>
                                <w:noProof/>
                              </w:rPr>
                              <w:drawing>
                                <wp:inline distT="0" distB="0" distL="0" distR="0" wp14:anchorId="7D66960E" wp14:editId="6397872D">
                                  <wp:extent cx="1034860" cy="953770"/>
                                  <wp:effectExtent l="0" t="0" r="0" b="0"/>
                                  <wp:docPr id="1356170480"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43885" cy="9620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72BA1" id="_x0000_s1031" type="#_x0000_t202" style="position:absolute;left:0;text-align:left;margin-left:424.45pt;margin-top:21.15pt;width:82.9pt;height:74.2pt;z-index:25200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" stroked="f">
                <v:textbox>
                  <w:txbxContent>
                    <w:p w14:paraId="1D37B6A5" w14:textId="77777777" w:rsidR="009137ED" w:rsidRDefault="009137ED" w:rsidP="009137ED">
                      <w:r>
                        <w:rPr>
                          <w:noProof/>
                        </w:rPr>
                        <w:drawing>
                          <wp:inline distT="0" distB="0" distL="0" distR="0" wp14:anchorId="7D66960E" wp14:editId="6397872D">
                            <wp:extent cx="1034860" cy="953770"/>
                            <wp:effectExtent l="0" t="0" r="0" b="0"/>
                            <wp:docPr id="1356170480"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43885" cy="962088"/>
                                    </a:xfrm>
                                    <a:prstGeom prst="rect">
                                      <a:avLst/>
                                    </a:prstGeom>
                                  </pic:spPr>
                                </pic:pic>
                              </a:graphicData>
                            </a:graphic>
                          </wp:inline>
                        </w:drawing>
                      </w:r>
                    </w:p>
                  </w:txbxContent>
                </v:textbox>
                <w10:wrap type="square"/>
              </v:shape>
            </w:pict>
          </mc:Fallback>
        </mc:AlternateContent>
      </w:r>
      <w:r>
        <w:rPr>
          <w:rFonts w:eastAsia="Calibri" w:cs="Calibri"/>
          <w:b/>
          <w:bCs/>
          <w:noProof/>
          <w:color w:val="EE0000"/>
          <w:sz w:val="24"/>
          <w:szCs w:val="24"/>
        </w:rPr>
        <mc:AlternateContent>
          <mc:Choice Requires="wps">
            <w:drawing>
              <wp:anchor distT="0" distB="0" distL="114300" distR="114300" simplePos="0" relativeHeight="252001792" behindDoc="0" locked="0" layoutInCell="1" allowOverlap="1" wp14:anchorId="41E53202" wp14:editId="10BC5B6F">
                <wp:simplePos x="0" y="0"/>
                <wp:positionH relativeFrom="column">
                  <wp:posOffset>-219244</wp:posOffset>
                </wp:positionH>
                <wp:positionV relativeFrom="paragraph">
                  <wp:posOffset>129540</wp:posOffset>
                </wp:positionV>
                <wp:extent cx="6675120" cy="0"/>
                <wp:effectExtent l="0" t="19050" r="47625" b="38100"/>
                <wp:wrapNone/>
                <wp:docPr id="46012685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C13A75" id="Straight Connector 19" o:spid="_x0000_s1026" style="position:absolute;z-index:25200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5pt,10.2pt" to="508.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" strokecolor="#6f3" strokeweight="5pt">
                <v:stroke joinstyle="miter"/>
              </v:line>
            </w:pict>
          </mc:Fallback>
        </mc:AlternateContent>
      </w:r>
    </w:p>
    <w:p w14:paraId="1B3BA474" w14:textId="77777777" w:rsidR="009137ED" w:rsidRPr="00507637" w:rsidRDefault="009137ED" w:rsidP="009137ED">
      <w:pPr>
        <w:shd w:val="clear" w:color="auto" w:fill="FFFFFF" w:themeFill="background1"/>
        <w:spacing w:after="0" w:line="360" w:lineRule="auto"/>
        <w:jc w:val="both"/>
        <w:rPr>
          <w:rFonts w:ascii="Calibri" w:hAnsi="Calibri" w:cs="Calibri"/>
          <w:b/>
          <w:bCs/>
          <w:sz w:val="28"/>
          <w:szCs w:val="28"/>
        </w:rPr>
      </w:pPr>
      <w:r w:rsidRPr="00507637">
        <w:rPr>
          <w:rFonts w:ascii="Calibri" w:hAnsi="Calibri" w:cs="Calibri"/>
          <w:b/>
          <w:bCs/>
          <w:sz w:val="28"/>
          <w:szCs w:val="28"/>
        </w:rPr>
        <w:t xml:space="preserve">National CPD Mapping Exercise </w:t>
      </w:r>
    </w:p>
    <w:p w14:paraId="48C9D3AE" w14:textId="77777777" w:rsidR="00AF0E24" w:rsidRPr="00AF0E24" w:rsidRDefault="00AF0E24" w:rsidP="00AF0E24">
      <w:pPr>
        <w:shd w:val="clear" w:color="auto" w:fill="FFFFFF" w:themeFill="background1"/>
        <w:spacing w:after="0" w:line="360" w:lineRule="auto"/>
        <w:jc w:val="both"/>
        <w:rPr>
          <w:rFonts w:cs="Calibri"/>
          <w:sz w:val="24"/>
          <w:szCs w:val="24"/>
        </w:rPr>
      </w:pPr>
      <w:r w:rsidRPr="00AF0E24">
        <w:rPr>
          <w:rFonts w:cs="Calibri"/>
          <w:sz w:val="24"/>
          <w:szCs w:val="24"/>
        </w:rPr>
        <w:t>National CPD Mapping Exercise *extended*</w:t>
      </w:r>
    </w:p>
    <w:p w14:paraId="2F25E99F" w14:textId="5075A7BE" w:rsidR="00F571ED" w:rsidRPr="00AF0E24" w:rsidRDefault="00AF0E24" w:rsidP="009137ED">
      <w:pPr>
        <w:shd w:val="clear" w:color="auto" w:fill="FFFFFF" w:themeFill="background1"/>
        <w:spacing w:after="0" w:line="360" w:lineRule="auto"/>
        <w:jc w:val="both"/>
        <w:rPr>
          <w:rFonts w:cs="Calibri"/>
          <w:sz w:val="24"/>
          <w:szCs w:val="24"/>
        </w:rPr>
      </w:pPr>
      <w:r w:rsidRPr="00AF0E24">
        <w:rPr>
          <w:rFonts w:cs="Calibri"/>
          <w:sz w:val="24"/>
          <w:szCs w:val="24"/>
        </w:rPr>
        <w:t xml:space="preserve">DCDE in partnership with Crowe Ireland, is undertaking a Mapping Exercise to identify existing CPD opportunities across the Early Learning and Care (ELC), School-Age Childcare (SAC) and Childminding sectors. The survey is open to everyone working in ELC, SAC &amp; Childminding and can be accessed here: </w:t>
      </w:r>
      <w:hyperlink r:id="rId20" w:history="1">
        <w:r w:rsidRPr="00AF0E24">
          <w:rPr>
            <w:rStyle w:val="Hyperlink"/>
            <w:rFonts w:cs="Calibri"/>
            <w:sz w:val="24"/>
            <w:szCs w:val="24"/>
          </w:rPr>
          <w:t>DCDE CPD Mapping Exercise - Educators Survey.</w:t>
        </w:r>
      </w:hyperlink>
      <w:r w:rsidRPr="00AF0E24">
        <w:rPr>
          <w:rFonts w:cs="Calibri"/>
          <w:sz w:val="24"/>
          <w:szCs w:val="24"/>
        </w:rPr>
        <w:t xml:space="preserve"> The Irish language versions of the survey/ </w:t>
      </w:r>
      <w:proofErr w:type="spellStart"/>
      <w:r w:rsidRPr="00AF0E24">
        <w:rPr>
          <w:rFonts w:cs="Calibri"/>
          <w:sz w:val="24"/>
          <w:szCs w:val="24"/>
        </w:rPr>
        <w:t>leagan</w:t>
      </w:r>
      <w:proofErr w:type="spellEnd"/>
      <w:r w:rsidRPr="00AF0E24">
        <w:rPr>
          <w:rFonts w:cs="Calibri"/>
          <w:sz w:val="24"/>
          <w:szCs w:val="24"/>
        </w:rPr>
        <w:t xml:space="preserve"> Gaeilge de na </w:t>
      </w:r>
      <w:proofErr w:type="spellStart"/>
      <w:r w:rsidRPr="00AF0E24">
        <w:rPr>
          <w:rFonts w:cs="Calibri"/>
          <w:sz w:val="24"/>
          <w:szCs w:val="24"/>
        </w:rPr>
        <w:t>suirbhé</w:t>
      </w:r>
      <w:proofErr w:type="spellEnd"/>
      <w:r w:rsidRPr="00AF0E24">
        <w:rPr>
          <w:rFonts w:cs="Calibri"/>
          <w:sz w:val="24"/>
          <w:szCs w:val="24"/>
        </w:rPr>
        <w:t xml:space="preserve"> </w:t>
      </w:r>
      <w:proofErr w:type="spellStart"/>
      <w:r w:rsidRPr="00AF0E24">
        <w:rPr>
          <w:rFonts w:cs="Calibri"/>
          <w:sz w:val="24"/>
          <w:szCs w:val="24"/>
        </w:rPr>
        <w:t>anseo</w:t>
      </w:r>
      <w:proofErr w:type="spellEnd"/>
      <w:r w:rsidRPr="00AF0E24">
        <w:rPr>
          <w:rFonts w:cs="Calibri"/>
          <w:sz w:val="24"/>
          <w:szCs w:val="24"/>
        </w:rPr>
        <w:t xml:space="preserve"> are now available. </w:t>
      </w:r>
      <w:hyperlink r:id="rId21" w:tooltip="https://ireland.crowesurvey.com/index.php/112728?lang=ie" w:history="1">
        <w:proofErr w:type="spellStart"/>
        <w:r w:rsidRPr="00AF0E24">
          <w:rPr>
            <w:rStyle w:val="Hyperlink"/>
            <w:rFonts w:cs="Calibri"/>
            <w:sz w:val="24"/>
            <w:szCs w:val="24"/>
          </w:rPr>
          <w:t>Tionscadal</w:t>
        </w:r>
        <w:proofErr w:type="spellEnd"/>
        <w:r w:rsidRPr="00AF0E24">
          <w:rPr>
            <w:rStyle w:val="Hyperlink"/>
            <w:rFonts w:cs="Calibri"/>
            <w:sz w:val="24"/>
            <w:szCs w:val="24"/>
          </w:rPr>
          <w:t xml:space="preserve"> </w:t>
        </w:r>
        <w:proofErr w:type="spellStart"/>
        <w:r w:rsidRPr="00AF0E24">
          <w:rPr>
            <w:rStyle w:val="Hyperlink"/>
            <w:rFonts w:cs="Calibri"/>
            <w:sz w:val="24"/>
            <w:szCs w:val="24"/>
          </w:rPr>
          <w:t>Léarscála</w:t>
        </w:r>
        <w:proofErr w:type="spellEnd"/>
        <w:r w:rsidRPr="00AF0E24">
          <w:rPr>
            <w:rStyle w:val="Hyperlink"/>
            <w:rFonts w:cs="Calibri"/>
            <w:sz w:val="24"/>
            <w:szCs w:val="24"/>
          </w:rPr>
          <w:t xml:space="preserve"> FGL RLMC – </w:t>
        </w:r>
        <w:proofErr w:type="spellStart"/>
        <w:r w:rsidRPr="00AF0E24">
          <w:rPr>
            <w:rStyle w:val="Hyperlink"/>
            <w:rFonts w:cs="Calibri"/>
            <w:sz w:val="24"/>
            <w:szCs w:val="24"/>
          </w:rPr>
          <w:t>Suirbhé</w:t>
        </w:r>
        <w:proofErr w:type="spellEnd"/>
        <w:r w:rsidRPr="00AF0E24">
          <w:rPr>
            <w:rStyle w:val="Hyperlink"/>
            <w:rFonts w:cs="Calibri"/>
            <w:sz w:val="24"/>
            <w:szCs w:val="24"/>
          </w:rPr>
          <w:t xml:space="preserve"> </w:t>
        </w:r>
        <w:proofErr w:type="spellStart"/>
        <w:r w:rsidRPr="00AF0E24">
          <w:rPr>
            <w:rStyle w:val="Hyperlink"/>
            <w:rFonts w:cs="Calibri"/>
            <w:sz w:val="24"/>
            <w:szCs w:val="24"/>
          </w:rPr>
          <w:t>Soláthraí</w:t>
        </w:r>
        <w:proofErr w:type="spellEnd"/>
      </w:hyperlink>
      <w:r w:rsidRPr="00AF0E24">
        <w:rPr>
          <w:rFonts w:cs="Calibri"/>
          <w:sz w:val="24"/>
          <w:szCs w:val="24"/>
        </w:rPr>
        <w:t xml:space="preserve"> ; </w:t>
      </w:r>
      <w:hyperlink r:id="rId22" w:tooltip="https://ireland.crowesurvey.com/index.php/573658?lang=ie" w:history="1">
        <w:proofErr w:type="spellStart"/>
        <w:r w:rsidRPr="00AF0E24">
          <w:rPr>
            <w:rStyle w:val="Hyperlink"/>
            <w:rFonts w:cs="Calibri"/>
            <w:sz w:val="24"/>
            <w:szCs w:val="24"/>
          </w:rPr>
          <w:t>Tionscadal</w:t>
        </w:r>
        <w:proofErr w:type="spellEnd"/>
        <w:r w:rsidRPr="00AF0E24">
          <w:rPr>
            <w:rStyle w:val="Hyperlink"/>
            <w:rFonts w:cs="Calibri"/>
            <w:sz w:val="24"/>
            <w:szCs w:val="24"/>
          </w:rPr>
          <w:t xml:space="preserve"> </w:t>
        </w:r>
        <w:proofErr w:type="spellStart"/>
        <w:r w:rsidRPr="00AF0E24">
          <w:rPr>
            <w:rStyle w:val="Hyperlink"/>
            <w:rFonts w:cs="Calibri"/>
            <w:sz w:val="24"/>
            <w:szCs w:val="24"/>
          </w:rPr>
          <w:t>Léarscála</w:t>
        </w:r>
        <w:proofErr w:type="spellEnd"/>
        <w:r w:rsidRPr="00AF0E24">
          <w:rPr>
            <w:rStyle w:val="Hyperlink"/>
            <w:rFonts w:cs="Calibri"/>
            <w:sz w:val="24"/>
            <w:szCs w:val="24"/>
          </w:rPr>
          <w:t xml:space="preserve"> FGL RLMC - </w:t>
        </w:r>
        <w:proofErr w:type="spellStart"/>
        <w:r w:rsidRPr="00AF0E24">
          <w:rPr>
            <w:rStyle w:val="Hyperlink"/>
            <w:rFonts w:cs="Calibri"/>
            <w:sz w:val="24"/>
            <w:szCs w:val="24"/>
          </w:rPr>
          <w:t>Suirbhé</w:t>
        </w:r>
        <w:proofErr w:type="spellEnd"/>
        <w:r w:rsidRPr="00AF0E24">
          <w:rPr>
            <w:rStyle w:val="Hyperlink"/>
            <w:rFonts w:cs="Calibri"/>
            <w:sz w:val="24"/>
            <w:szCs w:val="24"/>
          </w:rPr>
          <w:t> </w:t>
        </w:r>
        <w:proofErr w:type="spellStart"/>
        <w:r w:rsidRPr="00AF0E24">
          <w:rPr>
            <w:rStyle w:val="Hyperlink"/>
            <w:rFonts w:cs="Calibri"/>
            <w:sz w:val="24"/>
            <w:szCs w:val="24"/>
          </w:rPr>
          <w:t>Oideoirí</w:t>
        </w:r>
        <w:proofErr w:type="spellEnd"/>
      </w:hyperlink>
      <w:r w:rsidRPr="00AF0E24">
        <w:rPr>
          <w:rFonts w:cs="Calibri"/>
          <w:sz w:val="24"/>
          <w:szCs w:val="24"/>
        </w:rPr>
        <w:t xml:space="preserve"> The deadline for the survey has been extended until Monday 8 June. </w:t>
      </w:r>
    </w:p>
    <w:p w14:paraId="3CF68713" w14:textId="560DCC44" w:rsidR="009270BC" w:rsidRDefault="008430C1" w:rsidP="009137ED">
      <w:pPr>
        <w:shd w:val="clear" w:color="auto" w:fill="FFFFFF" w:themeFill="background1"/>
        <w:spacing w:after="0" w:line="360" w:lineRule="auto"/>
        <w:jc w:val="both"/>
        <w:rPr>
          <w:rFonts w:ascii="Aptos" w:hAnsi="Aptos" w:cs="Calibri"/>
          <w:sz w:val="24"/>
          <w:szCs w:val="24"/>
          <w:lang w:val="en-US"/>
        </w:rPr>
      </w:pPr>
      <w:r>
        <w:rPr>
          <w:noProof/>
        </w:rPr>
        <mc:AlternateContent>
          <mc:Choice Requires="wps">
            <w:drawing>
              <wp:anchor distT="45720" distB="45720" distL="114300" distR="114300" simplePos="0" relativeHeight="252025344" behindDoc="0" locked="0" layoutInCell="1" allowOverlap="1" wp14:anchorId="5B9A2CDC" wp14:editId="2A6A0578">
                <wp:simplePos x="0" y="0"/>
                <wp:positionH relativeFrom="column">
                  <wp:posOffset>5349922</wp:posOffset>
                </wp:positionH>
                <wp:positionV relativeFrom="paragraph">
                  <wp:posOffset>208593</wp:posOffset>
                </wp:positionV>
                <wp:extent cx="1052830" cy="942340"/>
                <wp:effectExtent l="0" t="0" r="0" b="0"/>
                <wp:wrapSquare wrapText="bothSides"/>
                <wp:docPr id="2118619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942340"/>
                        </a:xfrm>
                        <a:prstGeom prst="rect">
                          <a:avLst/>
                        </a:prstGeom>
                        <a:solidFill>
                          <a:srgbClr val="FFFFFF"/>
                        </a:solidFill>
                        <a:ln w="9525">
                          <a:noFill/>
                          <a:miter lim="800000"/>
                          <a:headEnd/>
                          <a:tailEnd/>
                        </a:ln>
                      </wps:spPr>
                      <wps:txbx>
                        <w:txbxContent>
                          <w:p w14:paraId="085F3BEE" w14:textId="77777777" w:rsidR="008430C1" w:rsidRDefault="008430C1" w:rsidP="008430C1">
                            <w:r>
                              <w:rPr>
                                <w:noProof/>
                              </w:rPr>
                              <w:drawing>
                                <wp:inline distT="0" distB="0" distL="0" distR="0" wp14:anchorId="488AC153" wp14:editId="0E2758E9">
                                  <wp:extent cx="1034860" cy="953770"/>
                                  <wp:effectExtent l="0" t="0" r="0" b="0"/>
                                  <wp:docPr id="806303733"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43885" cy="9620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A2CDC" id="_x0000_s1032" type="#_x0000_t202" style="position:absolute;left:0;text-align:left;margin-left:421.25pt;margin-top:16.4pt;width:82.9pt;height:74.2pt;z-index:25202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" stroked="f">
                <v:textbox>
                  <w:txbxContent>
                    <w:p w14:paraId="085F3BEE" w14:textId="77777777" w:rsidR="008430C1" w:rsidRDefault="008430C1" w:rsidP="008430C1">
                      <w:r>
                        <w:rPr>
                          <w:noProof/>
                        </w:rPr>
                        <w:drawing>
                          <wp:inline distT="0" distB="0" distL="0" distR="0" wp14:anchorId="488AC153" wp14:editId="0E2758E9">
                            <wp:extent cx="1034860" cy="953770"/>
                            <wp:effectExtent l="0" t="0" r="0" b="0"/>
                            <wp:docPr id="806303733" name="Picture 1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2094" name="Picture 13" descr="A black background with white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43885" cy="962088"/>
                                    </a:xfrm>
                                    <a:prstGeom prst="rect">
                                      <a:avLst/>
                                    </a:prstGeom>
                                  </pic:spPr>
                                </pic:pic>
                              </a:graphicData>
                            </a:graphic>
                          </wp:inline>
                        </w:drawing>
                      </w:r>
                    </w:p>
                  </w:txbxContent>
                </v:textbox>
                <w10:wrap type="square"/>
              </v:shape>
            </w:pict>
          </mc:Fallback>
        </mc:AlternateContent>
      </w:r>
      <w:r w:rsidR="009270BC">
        <w:rPr>
          <w:rFonts w:eastAsia="Calibri" w:cs="Calibri"/>
          <w:b/>
          <w:bCs/>
          <w:noProof/>
          <w:color w:val="EE0000"/>
        </w:rPr>
        <mc:AlternateContent>
          <mc:Choice Requires="wps">
            <w:drawing>
              <wp:anchor distT="0" distB="0" distL="114300" distR="114300" simplePos="0" relativeHeight="252023296" behindDoc="0" locked="0" layoutInCell="1" allowOverlap="1" wp14:anchorId="67C73944" wp14:editId="43DE2101">
                <wp:simplePos x="0" y="0"/>
                <wp:positionH relativeFrom="column">
                  <wp:posOffset>-156949</wp:posOffset>
                </wp:positionH>
                <wp:positionV relativeFrom="paragraph">
                  <wp:posOffset>106747</wp:posOffset>
                </wp:positionV>
                <wp:extent cx="6675120" cy="0"/>
                <wp:effectExtent l="0" t="19050" r="40005" b="38100"/>
                <wp:wrapNone/>
                <wp:docPr id="1976736741"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A5314" id="Straight Connector 19" o:spid="_x0000_s1026" style="position:absolute;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pt,8.4pt" to="513.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" strokecolor="#6f3" strokeweight="5pt">
                <v:stroke joinstyle="miter"/>
              </v:line>
            </w:pict>
          </mc:Fallback>
        </mc:AlternateContent>
      </w:r>
    </w:p>
    <w:p w14:paraId="17C8A681" w14:textId="4867ED77" w:rsidR="009270BC" w:rsidRPr="009270BC" w:rsidRDefault="009270BC" w:rsidP="009270BC">
      <w:pPr>
        <w:shd w:val="clear" w:color="auto" w:fill="FFFFFF" w:themeFill="background1"/>
        <w:spacing w:after="0" w:line="360" w:lineRule="auto"/>
        <w:jc w:val="both"/>
        <w:rPr>
          <w:rFonts w:ascii="Aptos" w:hAnsi="Aptos" w:cs="Calibri"/>
          <w:sz w:val="24"/>
          <w:szCs w:val="24"/>
          <w:lang w:val="en-US"/>
        </w:rPr>
      </w:pPr>
      <w:r w:rsidRPr="009270BC">
        <w:rPr>
          <w:rFonts w:ascii="Aptos" w:hAnsi="Aptos" w:cs="Calibri"/>
          <w:b/>
          <w:bCs/>
          <w:sz w:val="28"/>
          <w:szCs w:val="28"/>
        </w:rPr>
        <w:t>State-led Early Learning and Childcare- Expression of Interest</w:t>
      </w:r>
      <w:r w:rsidR="008430C1">
        <w:rPr>
          <w:rFonts w:ascii="Aptos" w:hAnsi="Aptos" w:cs="Calibri"/>
          <w:b/>
          <w:bCs/>
          <w:sz w:val="28"/>
          <w:szCs w:val="28"/>
        </w:rPr>
        <w:t xml:space="preserve"> </w:t>
      </w:r>
    </w:p>
    <w:p w14:paraId="07A86148" w14:textId="744B2384" w:rsidR="009270BC" w:rsidRPr="009270BC" w:rsidRDefault="009270BC" w:rsidP="009270BC">
      <w:pPr>
        <w:pStyle w:val="NoSpacing"/>
        <w:spacing w:line="360" w:lineRule="auto"/>
        <w:jc w:val="both"/>
        <w:rPr>
          <w:rFonts w:cs="Calibri"/>
        </w:rPr>
      </w:pPr>
      <w:r w:rsidRPr="009270BC">
        <w:rPr>
          <w:rFonts w:cs="Calibri"/>
        </w:rPr>
        <w:t xml:space="preserve">The Department of Children, Disability and Equality is seeking a not-for-profit operator for the first project under the new programme of capital investment in State-led early learning and childcare. Applicants must be existing not-for-profit early learning and childcare services, registered with Tusla and the Charities Regulator, and participating in Core Funding. </w:t>
      </w:r>
    </w:p>
    <w:p w14:paraId="56767808" w14:textId="77777777" w:rsidR="0081617D" w:rsidRPr="0081617D" w:rsidRDefault="0081617D" w:rsidP="009270BC">
      <w:pPr>
        <w:pStyle w:val="NoSpacing"/>
        <w:spacing w:line="360" w:lineRule="auto"/>
        <w:jc w:val="both"/>
        <w:rPr>
          <w:rFonts w:cs="Calibri"/>
          <w:sz w:val="16"/>
          <w:szCs w:val="16"/>
        </w:rPr>
      </w:pPr>
    </w:p>
    <w:p w14:paraId="61A8C665" w14:textId="3217CF3F" w:rsidR="009270BC" w:rsidRPr="009270BC" w:rsidRDefault="009270BC" w:rsidP="009270BC">
      <w:pPr>
        <w:pStyle w:val="NoSpacing"/>
        <w:spacing w:line="360" w:lineRule="auto"/>
        <w:jc w:val="both"/>
        <w:rPr>
          <w:rFonts w:cs="Calibri"/>
        </w:rPr>
      </w:pPr>
      <w:r w:rsidRPr="009270BC">
        <w:rPr>
          <w:rFonts w:cs="Calibri"/>
        </w:rPr>
        <w:t>Key dates for this process are as follows:</w:t>
      </w:r>
    </w:p>
    <w:tbl>
      <w:tblPr>
        <w:tblpPr w:leftFromText="180" w:rightFromText="180" w:vertAnchor="text" w:horzAnchor="margin" w:tblpY="40"/>
        <w:tblW w:w="0" w:type="auto"/>
        <w:tblCellSpacing w:w="0" w:type="dxa"/>
        <w:shd w:val="clear" w:color="auto" w:fill="FFFFFF"/>
        <w:tblCellMar>
          <w:left w:w="0" w:type="dxa"/>
          <w:right w:w="0" w:type="dxa"/>
        </w:tblCellMar>
        <w:tblLook w:val="04A0" w:firstRow="1" w:lastRow="0" w:firstColumn="1" w:lastColumn="0" w:noHBand="0" w:noVBand="1"/>
      </w:tblPr>
      <w:tblGrid>
        <w:gridCol w:w="1980"/>
        <w:gridCol w:w="6946"/>
      </w:tblGrid>
      <w:tr w:rsidR="0081617D" w:rsidRPr="009270BC" w14:paraId="019AA09A" w14:textId="3E35A8C5" w:rsidTr="0081617D">
        <w:trPr>
          <w:tblCellSpacing w:w="0" w:type="dxa"/>
        </w:trPr>
        <w:tc>
          <w:tcPr>
            <w:tcW w:w="1980" w:type="dxa"/>
            <w:hideMark/>
          </w:tcPr>
          <w:p w14:paraId="22CFF639" w14:textId="77777777" w:rsidR="0081617D" w:rsidRPr="009270BC" w:rsidRDefault="0081617D" w:rsidP="008B776A">
            <w:pPr>
              <w:pStyle w:val="NoSpacing"/>
              <w:spacing w:line="360" w:lineRule="auto"/>
              <w:jc w:val="both"/>
              <w:rPr>
                <w:rFonts w:cs="Calibri"/>
              </w:rPr>
            </w:pPr>
            <w:r w:rsidRPr="009270BC">
              <w:rPr>
                <w:rFonts w:cs="Calibri"/>
              </w:rPr>
              <w:t>22 May 2026</w:t>
            </w:r>
          </w:p>
        </w:tc>
        <w:tc>
          <w:tcPr>
            <w:tcW w:w="6946" w:type="dxa"/>
            <w:shd w:val="clear" w:color="auto" w:fill="FFFFFF"/>
            <w:hideMark/>
          </w:tcPr>
          <w:p w14:paraId="1F25A0E8" w14:textId="5E13C568" w:rsidR="0081617D" w:rsidRPr="009270BC" w:rsidRDefault="0081617D" w:rsidP="008B776A">
            <w:pPr>
              <w:pStyle w:val="NoSpacing"/>
              <w:spacing w:line="360" w:lineRule="auto"/>
              <w:jc w:val="both"/>
              <w:rPr>
                <w:rFonts w:cs="Calibri"/>
              </w:rPr>
            </w:pPr>
            <w:r w:rsidRPr="009270BC">
              <w:rPr>
                <w:rFonts w:cs="Calibri"/>
              </w:rPr>
              <w:t>Indicate interest in and availability for</w:t>
            </w:r>
            <w:r>
              <w:rPr>
                <w:rFonts w:cs="Calibri"/>
              </w:rPr>
              <w:t xml:space="preserve"> </w:t>
            </w:r>
            <w:r w:rsidRPr="009270BC">
              <w:rPr>
                <w:rFonts w:cs="Calibri"/>
              </w:rPr>
              <w:t>attending the site visit</w:t>
            </w:r>
          </w:p>
        </w:tc>
      </w:tr>
      <w:tr w:rsidR="0081617D" w:rsidRPr="009270BC" w14:paraId="56D4C5D1" w14:textId="2F87FE2E" w:rsidTr="0081617D">
        <w:trPr>
          <w:tblCellSpacing w:w="0" w:type="dxa"/>
        </w:trPr>
        <w:tc>
          <w:tcPr>
            <w:tcW w:w="1980" w:type="dxa"/>
            <w:hideMark/>
          </w:tcPr>
          <w:p w14:paraId="240FEFE4" w14:textId="77777777" w:rsidR="0081617D" w:rsidRPr="009270BC" w:rsidRDefault="0081617D" w:rsidP="008B776A">
            <w:pPr>
              <w:pStyle w:val="NoSpacing"/>
              <w:spacing w:line="360" w:lineRule="auto"/>
              <w:jc w:val="both"/>
              <w:rPr>
                <w:rFonts w:cs="Calibri"/>
              </w:rPr>
            </w:pPr>
            <w:r w:rsidRPr="009270BC">
              <w:rPr>
                <w:rFonts w:cs="Calibri"/>
              </w:rPr>
              <w:t>27 May 2026</w:t>
            </w:r>
          </w:p>
        </w:tc>
        <w:tc>
          <w:tcPr>
            <w:tcW w:w="6946" w:type="dxa"/>
            <w:shd w:val="clear" w:color="auto" w:fill="FFFFFF"/>
            <w:hideMark/>
          </w:tcPr>
          <w:p w14:paraId="1272BD4C" w14:textId="77777777" w:rsidR="0081617D" w:rsidRPr="009270BC" w:rsidRDefault="0081617D" w:rsidP="008B776A">
            <w:pPr>
              <w:pStyle w:val="NoSpacing"/>
              <w:spacing w:line="360" w:lineRule="auto"/>
              <w:jc w:val="both"/>
              <w:rPr>
                <w:rFonts w:cs="Calibri"/>
              </w:rPr>
            </w:pPr>
            <w:r w:rsidRPr="009270BC">
              <w:rPr>
                <w:rFonts w:cs="Calibri"/>
              </w:rPr>
              <w:t>Submit any queries on the process</w:t>
            </w:r>
          </w:p>
        </w:tc>
      </w:tr>
      <w:tr w:rsidR="0081617D" w:rsidRPr="009270BC" w14:paraId="54D7937A" w14:textId="22C748F0" w:rsidTr="0081617D">
        <w:trPr>
          <w:tblCellSpacing w:w="0" w:type="dxa"/>
        </w:trPr>
        <w:tc>
          <w:tcPr>
            <w:tcW w:w="1980" w:type="dxa"/>
            <w:hideMark/>
          </w:tcPr>
          <w:p w14:paraId="3BB5C3C5" w14:textId="77777777" w:rsidR="0081617D" w:rsidRPr="009270BC" w:rsidRDefault="0081617D" w:rsidP="008B776A">
            <w:pPr>
              <w:pStyle w:val="NoSpacing"/>
              <w:spacing w:line="360" w:lineRule="auto"/>
              <w:jc w:val="both"/>
              <w:rPr>
                <w:rFonts w:cs="Calibri"/>
              </w:rPr>
            </w:pPr>
            <w:r w:rsidRPr="009270BC">
              <w:rPr>
                <w:rFonts w:cs="Calibri"/>
              </w:rPr>
              <w:t>29 May 2026</w:t>
            </w:r>
          </w:p>
        </w:tc>
        <w:tc>
          <w:tcPr>
            <w:tcW w:w="6946" w:type="dxa"/>
            <w:shd w:val="clear" w:color="auto" w:fill="FFFFFF"/>
            <w:hideMark/>
          </w:tcPr>
          <w:p w14:paraId="472440D2" w14:textId="77777777" w:rsidR="0081617D" w:rsidRPr="009270BC" w:rsidRDefault="0081617D" w:rsidP="008B776A">
            <w:pPr>
              <w:pStyle w:val="NoSpacing"/>
              <w:spacing w:line="360" w:lineRule="auto"/>
              <w:jc w:val="both"/>
              <w:rPr>
                <w:rFonts w:cs="Calibri"/>
              </w:rPr>
            </w:pPr>
            <w:r w:rsidRPr="009270BC">
              <w:rPr>
                <w:rFonts w:cs="Calibri"/>
              </w:rPr>
              <w:t>Site visit</w:t>
            </w:r>
          </w:p>
        </w:tc>
      </w:tr>
      <w:tr w:rsidR="0081617D" w:rsidRPr="009270BC" w14:paraId="211D81F9" w14:textId="69455582" w:rsidTr="0081617D">
        <w:trPr>
          <w:tblCellSpacing w:w="0" w:type="dxa"/>
        </w:trPr>
        <w:tc>
          <w:tcPr>
            <w:tcW w:w="1980" w:type="dxa"/>
            <w:hideMark/>
          </w:tcPr>
          <w:p w14:paraId="6D418B54" w14:textId="77777777" w:rsidR="0081617D" w:rsidRPr="009270BC" w:rsidRDefault="0081617D" w:rsidP="008B776A">
            <w:pPr>
              <w:pStyle w:val="NoSpacing"/>
              <w:spacing w:line="360" w:lineRule="auto"/>
              <w:jc w:val="both"/>
              <w:rPr>
                <w:rFonts w:cs="Calibri"/>
              </w:rPr>
            </w:pPr>
            <w:r w:rsidRPr="009270BC">
              <w:rPr>
                <w:rFonts w:cs="Calibri"/>
              </w:rPr>
              <w:t>4 June 2026</w:t>
            </w:r>
          </w:p>
        </w:tc>
        <w:tc>
          <w:tcPr>
            <w:tcW w:w="6946" w:type="dxa"/>
            <w:shd w:val="clear" w:color="auto" w:fill="FFFFFF"/>
            <w:hideMark/>
          </w:tcPr>
          <w:p w14:paraId="068B17D2" w14:textId="77777777" w:rsidR="0081617D" w:rsidRPr="009270BC" w:rsidRDefault="0081617D" w:rsidP="008B776A">
            <w:pPr>
              <w:pStyle w:val="NoSpacing"/>
              <w:spacing w:line="360" w:lineRule="auto"/>
              <w:jc w:val="both"/>
              <w:rPr>
                <w:rFonts w:cs="Calibri"/>
              </w:rPr>
            </w:pPr>
            <w:r w:rsidRPr="009270BC">
              <w:rPr>
                <w:rFonts w:cs="Calibri"/>
              </w:rPr>
              <w:t>Replies to queries will be issued</w:t>
            </w:r>
          </w:p>
        </w:tc>
      </w:tr>
      <w:tr w:rsidR="0081617D" w:rsidRPr="009270BC" w14:paraId="7D81F073" w14:textId="0C4F2983" w:rsidTr="0081617D">
        <w:trPr>
          <w:trHeight w:val="236"/>
          <w:tblCellSpacing w:w="0" w:type="dxa"/>
        </w:trPr>
        <w:tc>
          <w:tcPr>
            <w:tcW w:w="1980" w:type="dxa"/>
            <w:hideMark/>
          </w:tcPr>
          <w:p w14:paraId="040FE728" w14:textId="77777777" w:rsidR="0081617D" w:rsidRPr="009270BC" w:rsidRDefault="0081617D" w:rsidP="0081617D">
            <w:pPr>
              <w:pStyle w:val="NoSpacing"/>
              <w:spacing w:line="360" w:lineRule="auto"/>
              <w:rPr>
                <w:rFonts w:cs="Calibri"/>
              </w:rPr>
            </w:pPr>
            <w:r w:rsidRPr="009270BC">
              <w:rPr>
                <w:rFonts w:cs="Calibri"/>
              </w:rPr>
              <w:t>15 June 2026 (noon)</w:t>
            </w:r>
          </w:p>
        </w:tc>
        <w:tc>
          <w:tcPr>
            <w:tcW w:w="6946" w:type="dxa"/>
            <w:shd w:val="clear" w:color="auto" w:fill="FFFFFF"/>
            <w:hideMark/>
          </w:tcPr>
          <w:p w14:paraId="712397C2" w14:textId="77777777" w:rsidR="0081617D" w:rsidRPr="009270BC" w:rsidRDefault="0081617D" w:rsidP="008B776A">
            <w:pPr>
              <w:pStyle w:val="NoSpacing"/>
              <w:spacing w:line="360" w:lineRule="auto"/>
              <w:jc w:val="both"/>
              <w:rPr>
                <w:rFonts w:cs="Calibri"/>
              </w:rPr>
            </w:pPr>
            <w:r w:rsidRPr="009270BC">
              <w:rPr>
                <w:rFonts w:cs="Calibri"/>
              </w:rPr>
              <w:t>Deadline for applications</w:t>
            </w:r>
          </w:p>
        </w:tc>
      </w:tr>
    </w:tbl>
    <w:p w14:paraId="702C1955" w14:textId="77777777" w:rsidR="0081617D" w:rsidRDefault="0081617D" w:rsidP="009270BC">
      <w:pPr>
        <w:pStyle w:val="NoSpacing"/>
        <w:spacing w:line="360" w:lineRule="auto"/>
        <w:jc w:val="both"/>
        <w:rPr>
          <w:rFonts w:cs="Calibri"/>
        </w:rPr>
      </w:pPr>
    </w:p>
    <w:p w14:paraId="0978D040" w14:textId="77777777" w:rsidR="0081617D" w:rsidRDefault="0081617D" w:rsidP="009270BC">
      <w:pPr>
        <w:pStyle w:val="NoSpacing"/>
        <w:spacing w:line="360" w:lineRule="auto"/>
        <w:jc w:val="both"/>
        <w:rPr>
          <w:rFonts w:cs="Calibri"/>
        </w:rPr>
      </w:pPr>
    </w:p>
    <w:p w14:paraId="128F0469" w14:textId="77777777" w:rsidR="0081617D" w:rsidRDefault="0081617D" w:rsidP="009270BC">
      <w:pPr>
        <w:pStyle w:val="NoSpacing"/>
        <w:spacing w:line="360" w:lineRule="auto"/>
        <w:jc w:val="both"/>
        <w:rPr>
          <w:rFonts w:cs="Calibri"/>
        </w:rPr>
      </w:pPr>
    </w:p>
    <w:p w14:paraId="50F1DF47" w14:textId="77777777" w:rsidR="0081617D" w:rsidRDefault="0081617D" w:rsidP="009270BC">
      <w:pPr>
        <w:pStyle w:val="NoSpacing"/>
        <w:spacing w:line="360" w:lineRule="auto"/>
        <w:jc w:val="both"/>
        <w:rPr>
          <w:rFonts w:cs="Calibri"/>
        </w:rPr>
      </w:pPr>
    </w:p>
    <w:p w14:paraId="414C4D07" w14:textId="77777777" w:rsidR="0081617D" w:rsidRDefault="0081617D" w:rsidP="009270BC">
      <w:pPr>
        <w:pStyle w:val="NoSpacing"/>
        <w:spacing w:line="360" w:lineRule="auto"/>
        <w:jc w:val="both"/>
        <w:rPr>
          <w:rFonts w:cs="Calibri"/>
        </w:rPr>
      </w:pPr>
    </w:p>
    <w:p w14:paraId="1C8EE28C" w14:textId="77777777" w:rsidR="00E60B94" w:rsidRDefault="00E60B94" w:rsidP="009270BC">
      <w:pPr>
        <w:pStyle w:val="NoSpacing"/>
        <w:spacing w:line="360" w:lineRule="auto"/>
        <w:jc w:val="both"/>
        <w:rPr>
          <w:rFonts w:cs="Calibri"/>
        </w:rPr>
      </w:pPr>
    </w:p>
    <w:p w14:paraId="0218A488" w14:textId="77777777" w:rsidR="00E60B94" w:rsidRDefault="00E60B94" w:rsidP="009270BC">
      <w:pPr>
        <w:pStyle w:val="NoSpacing"/>
        <w:spacing w:line="360" w:lineRule="auto"/>
        <w:jc w:val="both"/>
        <w:rPr>
          <w:rFonts w:cs="Calibri"/>
        </w:rPr>
      </w:pPr>
    </w:p>
    <w:p w14:paraId="7CF25918" w14:textId="3095E901" w:rsidR="009270BC" w:rsidRPr="009270BC" w:rsidRDefault="0081617D" w:rsidP="009270BC">
      <w:pPr>
        <w:pStyle w:val="NoSpacing"/>
        <w:spacing w:line="360" w:lineRule="auto"/>
        <w:jc w:val="both"/>
        <w:rPr>
          <w:rFonts w:cs="Calibri"/>
        </w:rPr>
      </w:pPr>
      <w:r>
        <w:rPr>
          <w:rFonts w:cs="Calibri"/>
        </w:rPr>
        <w:t xml:space="preserve">The </w:t>
      </w:r>
      <w:r w:rsidR="009270BC" w:rsidRPr="009270BC">
        <w:rPr>
          <w:rFonts w:cs="Calibri"/>
        </w:rPr>
        <w:t>application form and marking scheme can be accessed </w:t>
      </w:r>
      <w:hyperlink r:id="rId23" w:tgtFrame="_blank" w:tooltip="https://elc-sac-sector-comms.newsweaver.com/145sh3ul3o/14naoq997wk13bb8evoje3?email=true&amp;lang=en&amp;a=5&amp;p=6019611&amp;t=2575176" w:history="1">
        <w:r w:rsidR="009270BC" w:rsidRPr="009270BC">
          <w:rPr>
            <w:rStyle w:val="Hyperlink"/>
            <w:rFonts w:cs="Calibri"/>
          </w:rPr>
          <w:t>here,</w:t>
        </w:r>
      </w:hyperlink>
      <w:r w:rsidR="009270BC" w:rsidRPr="009270BC">
        <w:rPr>
          <w:rFonts w:cs="Calibri"/>
        </w:rPr>
        <w:t xml:space="preserve"> and the Application Selection Process </w:t>
      </w:r>
      <w:hyperlink r:id="rId24" w:tgtFrame="_blank" w:tooltip="https://elc-sac-sector-comms.newsweaver.com/145sh3ul3o/19nqe91qsz313bb8evoje3?email=true&amp;lang=en&amp;a=5&amp;p=6019611&amp;t=2575176" w:history="1">
        <w:r w:rsidR="009270BC" w:rsidRPr="009270BC">
          <w:rPr>
            <w:rStyle w:val="Hyperlink"/>
            <w:rFonts w:cs="Calibri"/>
          </w:rPr>
          <w:t>here</w:t>
        </w:r>
      </w:hyperlink>
      <w:r w:rsidR="009270BC" w:rsidRPr="009270BC">
        <w:rPr>
          <w:rFonts w:cs="Calibri"/>
        </w:rPr>
        <w:t xml:space="preserve">. The plans and other details can be found at the following links: </w:t>
      </w:r>
    </w:p>
    <w:p w14:paraId="7850EE84" w14:textId="77777777" w:rsidR="009270BC" w:rsidRPr="009270BC" w:rsidRDefault="009270BC" w:rsidP="009270BC">
      <w:pPr>
        <w:pStyle w:val="NoSpacing"/>
        <w:spacing w:line="360" w:lineRule="auto"/>
        <w:jc w:val="both"/>
        <w:rPr>
          <w:rFonts w:cs="Calibri"/>
        </w:rPr>
      </w:pPr>
      <w:hyperlink r:id="rId25" w:history="1">
        <w:r w:rsidRPr="009270BC">
          <w:rPr>
            <w:rStyle w:val="Hyperlink"/>
            <w:rFonts w:cs="Calibri"/>
          </w:rPr>
          <w:t>Boundary details</w:t>
        </w:r>
      </w:hyperlink>
    </w:p>
    <w:p w14:paraId="53DB4772" w14:textId="77777777" w:rsidR="009270BC" w:rsidRPr="009270BC" w:rsidRDefault="009270BC" w:rsidP="009270BC">
      <w:pPr>
        <w:pStyle w:val="NoSpacing"/>
        <w:spacing w:line="360" w:lineRule="auto"/>
        <w:jc w:val="both"/>
        <w:rPr>
          <w:rFonts w:cs="Calibri"/>
        </w:rPr>
      </w:pPr>
      <w:hyperlink r:id="rId26" w:history="1">
        <w:r w:rsidRPr="009270BC">
          <w:rPr>
            <w:rStyle w:val="Hyperlink"/>
            <w:rFonts w:cs="Calibri"/>
          </w:rPr>
          <w:t>Ground floor and roof plans</w:t>
        </w:r>
      </w:hyperlink>
      <w:r w:rsidRPr="009270BC">
        <w:rPr>
          <w:rFonts w:cs="Calibri"/>
        </w:rPr>
        <w:t xml:space="preserve"> </w:t>
      </w:r>
    </w:p>
    <w:p w14:paraId="1E50C63E" w14:textId="77777777" w:rsidR="009270BC" w:rsidRPr="009270BC" w:rsidRDefault="009270BC" w:rsidP="009270BC">
      <w:pPr>
        <w:pStyle w:val="NoSpacing"/>
        <w:spacing w:line="360" w:lineRule="auto"/>
        <w:jc w:val="both"/>
        <w:rPr>
          <w:rFonts w:cs="Calibri"/>
        </w:rPr>
      </w:pPr>
      <w:hyperlink r:id="rId27" w:history="1">
        <w:r w:rsidRPr="009270BC">
          <w:rPr>
            <w:rStyle w:val="Hyperlink"/>
            <w:rFonts w:cs="Calibri"/>
          </w:rPr>
          <w:t>Creche sections and elevations</w:t>
        </w:r>
      </w:hyperlink>
      <w:r w:rsidRPr="009270BC">
        <w:rPr>
          <w:rFonts w:cs="Calibri"/>
        </w:rPr>
        <w:t xml:space="preserve"> </w:t>
      </w:r>
    </w:p>
    <w:p w14:paraId="1BD20C98" w14:textId="0504D7B9" w:rsidR="009270BC" w:rsidRPr="009270BC" w:rsidRDefault="009270BC" w:rsidP="009270BC">
      <w:pPr>
        <w:pStyle w:val="NoSpacing"/>
        <w:spacing w:line="360" w:lineRule="auto"/>
        <w:jc w:val="both"/>
        <w:rPr>
          <w:rFonts w:cs="Calibri"/>
        </w:rPr>
      </w:pPr>
      <w:r w:rsidRPr="009270BC">
        <w:rPr>
          <w:rFonts w:eastAsiaTheme="minorHAnsi" w:cs="Calibri"/>
          <w:color w:val="000000"/>
          <w:kern w:val="2"/>
          <w:shd w:val="clear" w:color="auto" w:fill="FFFFFF"/>
          <w:lang w:eastAsia="en-US"/>
          <w14:ligatures w14:val="standardContextual"/>
        </w:rPr>
        <w:t>Queries relating to this process should be directed to </w:t>
      </w:r>
      <w:hyperlink r:id="rId28" w:history="1">
        <w:r w:rsidRPr="009270BC">
          <w:rPr>
            <w:rFonts w:eastAsiaTheme="minorHAnsi" w:cs="Calibri"/>
            <w:color w:val="308092"/>
            <w:kern w:val="2"/>
            <w:u w:val="single"/>
            <w:shd w:val="clear" w:color="auto" w:fill="FFFFFF"/>
            <w:lang w:eastAsia="en-US"/>
            <w14:ligatures w14:val="standardContextual"/>
          </w:rPr>
          <w:t>elcbuildings@dcde.gov.ie</w:t>
        </w:r>
      </w:hyperlink>
    </w:p>
    <w:p w14:paraId="7F795F57" w14:textId="0E933A3E" w:rsidR="00585523" w:rsidRPr="000858F3" w:rsidRDefault="000858F3" w:rsidP="00585523">
      <w:pPr>
        <w:shd w:val="clear" w:color="auto" w:fill="FFFFFF" w:themeFill="background1"/>
        <w:spacing w:after="0" w:line="360" w:lineRule="auto"/>
        <w:jc w:val="both"/>
        <w:rPr>
          <w:rFonts w:ascii="Aptos" w:hAnsi="Aptos" w:cs="Calibri"/>
          <w:sz w:val="24"/>
          <w:szCs w:val="24"/>
          <w:lang w:val="en-US"/>
        </w:rPr>
      </w:pPr>
      <w:r w:rsidRPr="000858F3">
        <w:rPr>
          <w:rFonts w:eastAsia="Calibri" w:cs="Calibri"/>
          <w:b/>
          <w:bCs/>
          <w:noProof/>
          <w:color w:val="EE0000"/>
          <w:sz w:val="28"/>
          <w:szCs w:val="28"/>
        </w:rPr>
        <mc:AlternateContent>
          <mc:Choice Requires="wps">
            <w:drawing>
              <wp:anchor distT="0" distB="0" distL="114300" distR="114300" simplePos="0" relativeHeight="251656704" behindDoc="0" locked="0" layoutInCell="1" allowOverlap="1" wp14:anchorId="4CA944F0" wp14:editId="1D9EAA57">
                <wp:simplePos x="0" y="0"/>
                <wp:positionH relativeFrom="column">
                  <wp:posOffset>-191135</wp:posOffset>
                </wp:positionH>
                <wp:positionV relativeFrom="paragraph">
                  <wp:posOffset>107950</wp:posOffset>
                </wp:positionV>
                <wp:extent cx="6675120" cy="0"/>
                <wp:effectExtent l="0" t="19050" r="40005" b="38100"/>
                <wp:wrapNone/>
                <wp:docPr id="931664764"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B54B0" id="Straight Connector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8.5pt" to="510.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" strokecolor="#6f3" strokeweight="5pt">
                <v:stroke joinstyle="miter"/>
              </v:line>
            </w:pict>
          </mc:Fallback>
        </mc:AlternateContent>
      </w:r>
      <w:r w:rsidR="00585523" w:rsidRPr="000858F3">
        <w:rPr>
          <w:rFonts w:ascii="Aptos" w:hAnsi="Aptos" w:cs="Calibri"/>
          <w:b/>
          <w:bCs/>
          <w:sz w:val="28"/>
          <w:szCs w:val="28"/>
        </w:rPr>
        <w:t xml:space="preserve">Updated Aistear Workshop                                                                        </w:t>
      </w:r>
      <w:r w:rsidR="00585523" w:rsidRPr="00585523">
        <w:rPr>
          <w:rFonts w:ascii="Aptos" w:hAnsi="Aptos" w:cs="Calibri"/>
          <w:noProof/>
          <w:sz w:val="24"/>
          <w:szCs w:val="24"/>
        </w:rPr>
        <w:drawing>
          <wp:inline distT="0" distB="0" distL="0" distR="0" wp14:anchorId="55AA4080" wp14:editId="56C30472">
            <wp:extent cx="1043940" cy="708660"/>
            <wp:effectExtent l="0" t="0" r="3810" b="0"/>
            <wp:docPr id="1036881368" name="Picture 32" descr="A white circle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white circle with colorful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3940" cy="708660"/>
                    </a:xfrm>
                    <a:prstGeom prst="rect">
                      <a:avLst/>
                    </a:prstGeom>
                    <a:noFill/>
                    <a:ln>
                      <a:noFill/>
                    </a:ln>
                  </pic:spPr>
                </pic:pic>
              </a:graphicData>
            </a:graphic>
          </wp:inline>
        </w:drawing>
      </w:r>
    </w:p>
    <w:p w14:paraId="60D090B0" w14:textId="1F5917E2" w:rsidR="00585523" w:rsidRPr="00585523" w:rsidRDefault="00585523" w:rsidP="00585523">
      <w:pPr>
        <w:shd w:val="clear" w:color="auto" w:fill="FFFFFF" w:themeFill="background1"/>
        <w:spacing w:after="0" w:line="360" w:lineRule="auto"/>
        <w:jc w:val="both"/>
        <w:rPr>
          <w:rFonts w:ascii="Aptos" w:hAnsi="Aptos" w:cs="Calibri"/>
          <w:sz w:val="24"/>
          <w:szCs w:val="24"/>
        </w:rPr>
      </w:pPr>
      <w:r w:rsidRPr="00585523">
        <w:rPr>
          <w:rFonts w:ascii="Aptos" w:hAnsi="Aptos" w:cs="Calibri"/>
          <w:sz w:val="24"/>
          <w:szCs w:val="24"/>
        </w:rPr>
        <w:t xml:space="preserve">Kerry CCC are holding a workshop on the updated Aistear framework.     </w:t>
      </w:r>
    </w:p>
    <w:p w14:paraId="3C4BAB7F" w14:textId="7D269DBD" w:rsidR="00585523" w:rsidRPr="00585523" w:rsidRDefault="00585523" w:rsidP="00585523">
      <w:pPr>
        <w:shd w:val="clear" w:color="auto" w:fill="FFFFFF" w:themeFill="background1"/>
        <w:spacing w:after="0" w:line="360" w:lineRule="auto"/>
        <w:jc w:val="both"/>
        <w:rPr>
          <w:rFonts w:ascii="Aptos" w:hAnsi="Aptos" w:cs="Calibri"/>
          <w:sz w:val="24"/>
          <w:szCs w:val="24"/>
        </w:rPr>
      </w:pPr>
      <w:r w:rsidRPr="00585523">
        <w:rPr>
          <w:rFonts w:ascii="Aptos" w:hAnsi="Aptos" w:cs="Calibri"/>
          <w:sz w:val="24"/>
          <w:szCs w:val="24"/>
        </w:rPr>
        <w:t>This information packed session will explore the updated language, concepts, principles, guidance for good practice and learning goals in Aistear the Early Childhood Curriculum Framework (2024).</w:t>
      </w:r>
    </w:p>
    <w:p w14:paraId="3DFEEEC5" w14:textId="77777777" w:rsidR="00585523" w:rsidRPr="00585523" w:rsidRDefault="00585523" w:rsidP="00585523">
      <w:pPr>
        <w:shd w:val="clear" w:color="auto" w:fill="FFFFFF" w:themeFill="background1"/>
        <w:spacing w:after="0" w:line="360" w:lineRule="auto"/>
        <w:jc w:val="both"/>
        <w:rPr>
          <w:rFonts w:ascii="Aptos" w:hAnsi="Aptos" w:cs="Calibri"/>
          <w:sz w:val="24"/>
          <w:szCs w:val="24"/>
        </w:rPr>
      </w:pPr>
      <w:r w:rsidRPr="00585523">
        <w:rPr>
          <w:rFonts w:ascii="Aptos" w:hAnsi="Aptos" w:cs="Calibri"/>
          <w:sz w:val="24"/>
          <w:szCs w:val="24"/>
        </w:rPr>
        <w:t>This Session will take place in Kerry County Childcare offices on the following date: Tuesday 16</w:t>
      </w:r>
      <w:r w:rsidRPr="00585523">
        <w:rPr>
          <w:rFonts w:ascii="Aptos" w:hAnsi="Aptos" w:cs="Calibri"/>
          <w:sz w:val="24"/>
          <w:szCs w:val="24"/>
          <w:vertAlign w:val="superscript"/>
        </w:rPr>
        <w:t>th</w:t>
      </w:r>
      <w:r w:rsidRPr="00585523">
        <w:rPr>
          <w:rFonts w:ascii="Aptos" w:hAnsi="Aptos" w:cs="Calibri"/>
          <w:sz w:val="24"/>
          <w:szCs w:val="24"/>
        </w:rPr>
        <w:t xml:space="preserve"> June 6.30pm – 9.00pm.</w:t>
      </w:r>
    </w:p>
    <w:p w14:paraId="01A9244E" w14:textId="532E1C3C" w:rsidR="009270BC" w:rsidRPr="004B6F67" w:rsidRDefault="00585523" w:rsidP="009137ED">
      <w:pPr>
        <w:shd w:val="clear" w:color="auto" w:fill="FFFFFF" w:themeFill="background1"/>
        <w:spacing w:after="0" w:line="360" w:lineRule="auto"/>
        <w:jc w:val="both"/>
        <w:rPr>
          <w:rFonts w:ascii="Aptos" w:hAnsi="Aptos" w:cs="Calibri"/>
          <w:b/>
          <w:bCs/>
          <w:sz w:val="24"/>
          <w:szCs w:val="24"/>
        </w:rPr>
      </w:pPr>
      <w:r w:rsidRPr="00585523">
        <w:rPr>
          <w:rFonts w:ascii="Aptos" w:hAnsi="Aptos" w:cs="Calibri"/>
          <w:sz w:val="24"/>
          <w:szCs w:val="24"/>
        </w:rPr>
        <w:t xml:space="preserve">Bookings: </w:t>
      </w:r>
      <w:hyperlink r:id="rId30" w:history="1">
        <w:r w:rsidRPr="00585523">
          <w:rPr>
            <w:rStyle w:val="Hyperlink"/>
            <w:rFonts w:ascii="Aptos" w:hAnsi="Aptos" w:cs="Calibri"/>
            <w:sz w:val="24"/>
            <w:szCs w:val="24"/>
          </w:rPr>
          <w:t>rachel@kerrycountychildcare.com</w:t>
        </w:r>
      </w:hyperlink>
    </w:p>
    <w:p w14:paraId="4760558E" w14:textId="07A9EA2C" w:rsidR="00E55FFD" w:rsidRDefault="00221985" w:rsidP="004535D4">
      <w:pPr>
        <w:pStyle w:val="NoSpacing"/>
        <w:spacing w:line="360" w:lineRule="auto"/>
        <w:rPr>
          <w:lang w:val="en-US"/>
        </w:rPr>
      </w:pPr>
      <w:r w:rsidRPr="00CD42A2">
        <w:rPr>
          <w:noProof/>
        </w:rPr>
        <mc:AlternateContent>
          <mc:Choice Requires="wps">
            <w:drawing>
              <wp:anchor distT="45720" distB="45720" distL="114300" distR="114300" simplePos="0" relativeHeight="252037632" behindDoc="0" locked="0" layoutInCell="1" allowOverlap="1" wp14:anchorId="2FFCAADB" wp14:editId="234C9D8C">
                <wp:simplePos x="0" y="0"/>
                <wp:positionH relativeFrom="column">
                  <wp:posOffset>4931239</wp:posOffset>
                </wp:positionH>
                <wp:positionV relativeFrom="paragraph">
                  <wp:posOffset>242854</wp:posOffset>
                </wp:positionV>
                <wp:extent cx="1623695" cy="701675"/>
                <wp:effectExtent l="0" t="0" r="0" b="3175"/>
                <wp:wrapSquare wrapText="bothSides"/>
                <wp:docPr id="2004964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701675"/>
                        </a:xfrm>
                        <a:prstGeom prst="rect">
                          <a:avLst/>
                        </a:prstGeom>
                        <a:solidFill>
                          <a:srgbClr val="FFFFFF"/>
                        </a:solidFill>
                        <a:ln w="9525">
                          <a:noFill/>
                          <a:miter lim="800000"/>
                          <a:headEnd/>
                          <a:tailEnd/>
                        </a:ln>
                      </wps:spPr>
                      <wps:txbx>
                        <w:txbxContent>
                          <w:p w14:paraId="5B45AB46" w14:textId="38F960E1" w:rsidR="00221985" w:rsidRDefault="00E04FD6" w:rsidP="00221985">
                            <w:r>
                              <w:rPr>
                                <w:noProof/>
                              </w:rPr>
                              <w:drawing>
                                <wp:inline distT="0" distB="0" distL="0" distR="0" wp14:anchorId="457ECF41" wp14:editId="06BDD37E">
                                  <wp:extent cx="1379220" cy="716280"/>
                                  <wp:effectExtent l="0" t="0" r="0" b="7620"/>
                                  <wp:docPr id="33905826" name="Picture 33" descr="Home | Nurtur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me | Nurturing Skill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CAADB" id="_x0000_s1033" type="#_x0000_t202" style="position:absolute;margin-left:388.3pt;margin-top:19.1pt;width:127.85pt;height:55.25pt;z-index:25203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" stroked="f">
                <v:textbox>
                  <w:txbxContent>
                    <w:p w14:paraId="5B45AB46" w14:textId="38F960E1" w:rsidR="00221985" w:rsidRDefault="00E04FD6" w:rsidP="00221985">
                      <w:r>
                        <w:rPr>
                          <w:noProof/>
                        </w:rPr>
                        <w:drawing>
                          <wp:inline distT="0" distB="0" distL="0" distR="0" wp14:anchorId="457ECF41" wp14:editId="06BDD37E">
                            <wp:extent cx="1379220" cy="716280"/>
                            <wp:effectExtent l="0" t="0" r="0" b="7620"/>
                            <wp:docPr id="33905826" name="Picture 33" descr="Home | Nurtur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me | Nurturing Skill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txbxContent>
                </v:textbox>
                <w10:wrap type="square"/>
              </v:shape>
            </w:pict>
          </mc:Fallback>
        </mc:AlternateContent>
      </w:r>
      <w:r w:rsidR="00A85FBD">
        <w:rPr>
          <w:rFonts w:eastAsia="Calibri" w:cs="Calibri"/>
          <w:b/>
          <w:bCs/>
          <w:noProof/>
          <w:color w:val="EE0000"/>
        </w:rPr>
        <mc:AlternateContent>
          <mc:Choice Requires="wps">
            <w:drawing>
              <wp:anchor distT="0" distB="0" distL="114300" distR="114300" simplePos="0" relativeHeight="252031488" behindDoc="0" locked="0" layoutInCell="1" allowOverlap="1" wp14:anchorId="69ED3ADF" wp14:editId="0196A00E">
                <wp:simplePos x="0" y="0"/>
                <wp:positionH relativeFrom="column">
                  <wp:posOffset>-193182</wp:posOffset>
                </wp:positionH>
                <wp:positionV relativeFrom="paragraph">
                  <wp:posOffset>70116</wp:posOffset>
                </wp:positionV>
                <wp:extent cx="6675120" cy="0"/>
                <wp:effectExtent l="0" t="19050" r="40005" b="38100"/>
                <wp:wrapNone/>
                <wp:docPr id="437922981"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1FD60" id="Straight Connector 19" o:spid="_x0000_s1026" style="position:absolute;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pt,5.5pt" to="51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" strokecolor="#6f3" strokeweight="5pt">
                <v:stroke joinstyle="miter"/>
              </v:line>
            </w:pict>
          </mc:Fallback>
        </mc:AlternateContent>
      </w:r>
    </w:p>
    <w:p w14:paraId="5AFC2BAC" w14:textId="77777777" w:rsidR="00BA3C3C" w:rsidRPr="00BA3C3C" w:rsidRDefault="00BA3C3C" w:rsidP="00BA3C3C">
      <w:pPr>
        <w:pStyle w:val="NoSpacing"/>
        <w:spacing w:line="360" w:lineRule="auto"/>
        <w:rPr>
          <w:b/>
          <w:bCs/>
          <w:sz w:val="28"/>
          <w:szCs w:val="28"/>
        </w:rPr>
      </w:pPr>
      <w:r w:rsidRPr="00BA3C3C">
        <w:rPr>
          <w:b/>
          <w:bCs/>
          <w:sz w:val="28"/>
          <w:szCs w:val="28"/>
          <w:lang w:val="en-GB"/>
        </w:rPr>
        <w:t>Nurturing Skills Learner Fund Completing the Employment Record for Existing Students 2026 training sessions</w:t>
      </w:r>
    </w:p>
    <w:p w14:paraId="17244851" w14:textId="77777777" w:rsidR="00BA3C3C" w:rsidRPr="00BA3C3C" w:rsidRDefault="00BA3C3C" w:rsidP="00BA3C3C">
      <w:pPr>
        <w:pStyle w:val="NoSpacing"/>
        <w:spacing w:line="360" w:lineRule="auto"/>
      </w:pPr>
      <w:r w:rsidRPr="00BA3C3C">
        <w:rPr>
          <w:lang w:val="en-GB"/>
        </w:rPr>
        <w:t>For those who missed the training sessions, you can watch the recorded webinar and view the training slides via the links below.  Additionally, the recorded webinar and slides from the sessions have been added to the Resources section of the Early Years Hive and NSLF Student Portal.</w:t>
      </w:r>
    </w:p>
    <w:p w14:paraId="65F7154E" w14:textId="77777777" w:rsidR="00BA3C3C" w:rsidRPr="00BA3C3C" w:rsidRDefault="00BA3C3C" w:rsidP="00BA3C3C">
      <w:pPr>
        <w:pStyle w:val="NoSpacing"/>
        <w:spacing w:line="360" w:lineRule="auto"/>
      </w:pPr>
      <w:r w:rsidRPr="00BA3C3C">
        <w:rPr>
          <w:lang w:val="en-GB"/>
        </w:rPr>
        <w:t>Please see links below:</w:t>
      </w:r>
    </w:p>
    <w:p w14:paraId="52F92EEC" w14:textId="77777777" w:rsidR="00BA3C3C" w:rsidRPr="00BA3C3C" w:rsidRDefault="00BA3C3C" w:rsidP="00BA3C3C">
      <w:pPr>
        <w:pStyle w:val="NoSpacing"/>
        <w:numPr>
          <w:ilvl w:val="0"/>
          <w:numId w:val="18"/>
        </w:numPr>
        <w:spacing w:line="360" w:lineRule="auto"/>
      </w:pPr>
      <w:hyperlink r:id="rId32" w:history="1">
        <w:r w:rsidRPr="00BA3C3C">
          <w:rPr>
            <w:rStyle w:val="Hyperlink"/>
            <w:lang w:val="en-GB"/>
          </w:rPr>
          <w:t>NSLF Completing the Employment Record for Existing Students Webinar</w:t>
        </w:r>
      </w:hyperlink>
      <w:r w:rsidRPr="00BA3C3C">
        <w:rPr>
          <w:lang w:val="en-GB"/>
        </w:rPr>
        <w:t> </w:t>
      </w:r>
    </w:p>
    <w:p w14:paraId="3C89E88E" w14:textId="77777777" w:rsidR="00BA3C3C" w:rsidRPr="00BA3C3C" w:rsidRDefault="00BA3C3C" w:rsidP="00BA3C3C">
      <w:pPr>
        <w:pStyle w:val="NoSpacing"/>
        <w:numPr>
          <w:ilvl w:val="0"/>
          <w:numId w:val="18"/>
        </w:numPr>
        <w:spacing w:line="360" w:lineRule="auto"/>
      </w:pPr>
      <w:hyperlink r:id="rId33" w:history="1">
        <w:r w:rsidRPr="00BA3C3C">
          <w:rPr>
            <w:rStyle w:val="Hyperlink"/>
            <w:lang w:val="en-GB"/>
          </w:rPr>
          <w:t>NSLF Completing the Employment Record for Existing Students Training Slides</w:t>
        </w:r>
      </w:hyperlink>
    </w:p>
    <w:p w14:paraId="53C167FE" w14:textId="0051579C" w:rsidR="006A1B9F" w:rsidRDefault="007F4BA5" w:rsidP="00230DD2">
      <w:pPr>
        <w:pStyle w:val="NoSpacing"/>
        <w:spacing w:line="360" w:lineRule="auto"/>
      </w:pPr>
      <w:r>
        <w:rPr>
          <w:rFonts w:eastAsia="Calibri" w:cs="Calibri"/>
          <w:b/>
          <w:bCs/>
          <w:noProof/>
          <w:color w:val="EE0000"/>
        </w:rPr>
        <mc:AlternateContent>
          <mc:Choice Requires="wps">
            <w:drawing>
              <wp:anchor distT="0" distB="0" distL="114300" distR="114300" simplePos="0" relativeHeight="251981312" behindDoc="0" locked="0" layoutInCell="1" allowOverlap="1" wp14:anchorId="1743E7CD" wp14:editId="17BE2B8A">
                <wp:simplePos x="0" y="0"/>
                <wp:positionH relativeFrom="column">
                  <wp:posOffset>-159877</wp:posOffset>
                </wp:positionH>
                <wp:positionV relativeFrom="paragraph">
                  <wp:posOffset>97866</wp:posOffset>
                </wp:positionV>
                <wp:extent cx="6675120" cy="0"/>
                <wp:effectExtent l="0" t="19050" r="40005" b="38100"/>
                <wp:wrapNone/>
                <wp:docPr id="1411801399"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47EC0" id="Straight Connector 19" o:spid="_x0000_s1026" style="position:absolute;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7.7pt" to="51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" strokecolor="#6f3" strokeweight="5pt">
                <v:stroke joinstyle="miter"/>
              </v:line>
            </w:pict>
          </mc:Fallback>
        </mc:AlternateContent>
      </w:r>
    </w:p>
    <w:p w14:paraId="4C4FE82D" w14:textId="2C462CEB" w:rsidR="000C4562" w:rsidRPr="004B6F67" w:rsidRDefault="000C4562" w:rsidP="004B6F67">
      <w:pPr>
        <w:pStyle w:val="NoSpacing"/>
        <w:spacing w:line="360" w:lineRule="auto"/>
        <w:rPr>
          <w:b/>
          <w:bCs/>
          <w:noProof/>
          <w:sz w:val="28"/>
          <w:szCs w:val="28"/>
        </w:rPr>
      </w:pPr>
      <w:r w:rsidRPr="004B6F67">
        <w:rPr>
          <w:noProof/>
          <w:sz w:val="28"/>
          <w:szCs w:val="28"/>
        </w:rPr>
        <mc:AlternateContent>
          <mc:Choice Requires="wps">
            <w:drawing>
              <wp:anchor distT="45720" distB="45720" distL="114300" distR="114300" simplePos="0" relativeHeight="251661824" behindDoc="0" locked="0" layoutInCell="1" allowOverlap="1" wp14:anchorId="7E1FD443" wp14:editId="0D0C4F2D">
                <wp:simplePos x="0" y="0"/>
                <wp:positionH relativeFrom="column">
                  <wp:posOffset>4874260</wp:posOffset>
                </wp:positionH>
                <wp:positionV relativeFrom="paragraph">
                  <wp:posOffset>251460</wp:posOffset>
                </wp:positionV>
                <wp:extent cx="1287780" cy="1005840"/>
                <wp:effectExtent l="0" t="0" r="26670" b="22860"/>
                <wp:wrapSquare wrapText="bothSides"/>
                <wp:docPr id="85648499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05840"/>
                        </a:xfrm>
                        <a:prstGeom prst="rect">
                          <a:avLst/>
                        </a:prstGeom>
                        <a:solidFill>
                          <a:srgbClr val="FFFFFF"/>
                        </a:solidFill>
                        <a:ln w="9525">
                          <a:solidFill>
                            <a:srgbClr val="000000"/>
                          </a:solidFill>
                          <a:miter lim="800000"/>
                          <a:headEnd/>
                          <a:tailEnd/>
                        </a:ln>
                      </wps:spPr>
                      <wps:txbx>
                        <w:txbxContent>
                          <w:p w14:paraId="11C84D73" w14:textId="30DDC620" w:rsidR="000C4562" w:rsidRDefault="000C4562" w:rsidP="000C4562">
                            <w:r>
                              <w:rPr>
                                <w:noProof/>
                                <w:sz w:val="20"/>
                                <w:szCs w:val="20"/>
                                <w:lang w:eastAsia="en-IE"/>
                              </w:rPr>
                              <w:drawing>
                                <wp:inline distT="0" distB="0" distL="0" distR="0" wp14:anchorId="261F1729" wp14:editId="4C95FB7D">
                                  <wp:extent cx="1150620" cy="914400"/>
                                  <wp:effectExtent l="0" t="0" r="0" b="0"/>
                                  <wp:docPr id="17393890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0620" cy="91440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FD443" id="Text Box 30" o:spid="_x0000_s1034" type="#_x0000_t202" style="position:absolute;margin-left:383.8pt;margin-top:19.8pt;width:101.4pt;height:79.2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">
                <v:textbox>
                  <w:txbxContent>
                    <w:p w14:paraId="11C84D73" w14:textId="30DDC620" w:rsidR="000C4562" w:rsidRDefault="000C4562" w:rsidP="000C4562">
                      <w:r>
                        <w:rPr>
                          <w:noProof/>
                          <w:sz w:val="20"/>
                          <w:szCs w:val="20"/>
                          <w:lang w:eastAsia="en-IE"/>
                        </w:rPr>
                        <w:drawing>
                          <wp:inline distT="0" distB="0" distL="0" distR="0" wp14:anchorId="261F1729" wp14:editId="4C95FB7D">
                            <wp:extent cx="1150620" cy="914400"/>
                            <wp:effectExtent l="0" t="0" r="0" b="0"/>
                            <wp:docPr id="17393890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0620" cy="914400"/>
                                    </a:xfrm>
                                    <a:prstGeom prst="rect">
                                      <a:avLst/>
                                    </a:prstGeom>
                                    <a:noFill/>
                                    <a:ln>
                                      <a:noFill/>
                                    </a:ln>
                                  </pic:spPr>
                                </pic:pic>
                              </a:graphicData>
                            </a:graphic>
                          </wp:inline>
                        </w:drawing>
                      </w:r>
                    </w:p>
                  </w:txbxContent>
                </v:textbox>
                <w10:wrap type="square"/>
              </v:shape>
            </w:pict>
          </mc:Fallback>
        </mc:AlternateContent>
      </w:r>
      <w:r w:rsidRPr="004B6F67">
        <w:rPr>
          <w:b/>
          <w:bCs/>
          <w:noProof/>
          <w:sz w:val="28"/>
          <w:szCs w:val="28"/>
        </w:rPr>
        <w:t>National Beep Beep Day 2026</w:t>
      </w:r>
    </w:p>
    <w:p w14:paraId="308AF76A" w14:textId="77777777" w:rsidR="000C4562" w:rsidRPr="000C4562" w:rsidRDefault="000C4562" w:rsidP="004B6F67">
      <w:pPr>
        <w:pStyle w:val="NoSpacing"/>
        <w:spacing w:line="360" w:lineRule="auto"/>
        <w:rPr>
          <w:noProof/>
        </w:rPr>
      </w:pPr>
      <w:r w:rsidRPr="000C4562">
        <w:rPr>
          <w:noProof/>
        </w:rPr>
        <w:t xml:space="preserve">National Beep Beep Day 2026 will take place on Friday 9 October. </w:t>
      </w:r>
    </w:p>
    <w:p w14:paraId="184774CD" w14:textId="62CA3D40" w:rsidR="00DE399F" w:rsidRPr="004B6F67" w:rsidRDefault="000C4562" w:rsidP="004B6F67">
      <w:pPr>
        <w:pStyle w:val="NoSpacing"/>
        <w:spacing w:line="360" w:lineRule="auto"/>
        <w:rPr>
          <w:noProof/>
        </w:rPr>
      </w:pPr>
      <w:r w:rsidRPr="000C4562">
        <w:rPr>
          <w:noProof/>
        </w:rPr>
        <w:t xml:space="preserve">The ordering facility for the RSA Beep Beeps Packs, high visibility vests, Simon &amp; Friends booklets and posters will open in early September through </w:t>
      </w:r>
      <w:hyperlink r:id="rId35" w:history="1">
        <w:r w:rsidRPr="000C4562">
          <w:rPr>
            <w:rStyle w:val="Hyperlink"/>
            <w:noProof/>
          </w:rPr>
          <w:t>www.rsa.ie</w:t>
        </w:r>
      </w:hyperlink>
      <w:r w:rsidRPr="000C4562">
        <w:rPr>
          <w:noProof/>
        </w:rPr>
        <w:t xml:space="preserve"> </w:t>
      </w:r>
    </w:p>
    <w:p w14:paraId="6636BAA0" w14:textId="28F55C00" w:rsidR="000741C9" w:rsidRDefault="000741C9" w:rsidP="000741C9">
      <w:pPr>
        <w:pStyle w:val="NoSpacing"/>
        <w:spacing w:before="240" w:after="240" w:line="360" w:lineRule="auto"/>
        <w:jc w:val="both"/>
        <w:rPr>
          <w:rFonts w:ascii="Calibri" w:hAnsi="Calibri" w:cs="Calibri"/>
          <w:b/>
          <w:bCs/>
        </w:rPr>
      </w:pPr>
      <w:r>
        <w:rPr>
          <w:rFonts w:eastAsia="Calibri" w:cs="Calibri"/>
          <w:b/>
          <w:bCs/>
          <w:noProof/>
          <w:color w:val="EE0000"/>
        </w:rPr>
        <mc:AlternateContent>
          <mc:Choice Requires="wps">
            <w:drawing>
              <wp:anchor distT="0" distB="0" distL="114300" distR="114300" simplePos="0" relativeHeight="251663872" behindDoc="0" locked="0" layoutInCell="1" allowOverlap="1" wp14:anchorId="1C256FA6" wp14:editId="1F4D90F9">
                <wp:simplePos x="0" y="0"/>
                <wp:positionH relativeFrom="column">
                  <wp:posOffset>-195770</wp:posOffset>
                </wp:positionH>
                <wp:positionV relativeFrom="paragraph">
                  <wp:posOffset>162759</wp:posOffset>
                </wp:positionV>
                <wp:extent cx="6675120" cy="0"/>
                <wp:effectExtent l="0" t="19050" r="40005" b="38100"/>
                <wp:wrapNone/>
                <wp:docPr id="1424064736"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EB01C" id="Straight Connector 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2.8pt" to="510.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" strokecolor="#6f3" strokeweight="5pt">
                <v:stroke joinstyle="miter"/>
              </v:line>
            </w:pict>
          </mc:Fallback>
        </mc:AlternateContent>
      </w:r>
    </w:p>
    <w:p w14:paraId="7127339E" w14:textId="2609EF86" w:rsidR="000741C9" w:rsidRPr="000741C9" w:rsidRDefault="000741C9" w:rsidP="000741C9">
      <w:pPr>
        <w:pStyle w:val="NoSpacing"/>
        <w:spacing w:before="240" w:after="240" w:line="360" w:lineRule="auto"/>
        <w:jc w:val="both"/>
        <w:rPr>
          <w:rFonts w:ascii="Calibri" w:hAnsi="Calibri" w:cs="Calibri"/>
          <w:sz w:val="28"/>
          <w:szCs w:val="28"/>
        </w:rPr>
      </w:pPr>
      <w:r w:rsidRPr="000741C9">
        <w:rPr>
          <w:noProof/>
          <w:sz w:val="28"/>
          <w:szCs w:val="28"/>
        </w:rPr>
        <w:lastRenderedPageBreak/>
        <w:drawing>
          <wp:anchor distT="0" distB="0" distL="114300" distR="114300" simplePos="0" relativeHeight="252043776" behindDoc="0" locked="0" layoutInCell="1" allowOverlap="1" wp14:anchorId="1CA4A083" wp14:editId="72AE7A9C">
            <wp:simplePos x="0" y="0"/>
            <wp:positionH relativeFrom="column">
              <wp:posOffset>-38735</wp:posOffset>
            </wp:positionH>
            <wp:positionV relativeFrom="paragraph">
              <wp:posOffset>375285</wp:posOffset>
            </wp:positionV>
            <wp:extent cx="665480" cy="695325"/>
            <wp:effectExtent l="0" t="0" r="1270" b="9525"/>
            <wp:wrapSquare wrapText="bothSides"/>
            <wp:docPr id="1891663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480" cy="695325"/>
                    </a:xfrm>
                    <a:prstGeom prst="rect">
                      <a:avLst/>
                    </a:prstGeom>
                    <a:noFill/>
                    <a:ln>
                      <a:noFill/>
                    </a:ln>
                  </pic:spPr>
                </pic:pic>
              </a:graphicData>
            </a:graphic>
          </wp:anchor>
        </w:drawing>
      </w:r>
      <w:r w:rsidRPr="000741C9">
        <w:rPr>
          <w:rFonts w:ascii="Calibri" w:hAnsi="Calibri" w:cs="Calibri"/>
          <w:b/>
          <w:bCs/>
          <w:sz w:val="28"/>
          <w:szCs w:val="28"/>
        </w:rPr>
        <w:t>Playful Parenting Webinar</w:t>
      </w:r>
      <w:r w:rsidRPr="000741C9">
        <w:rPr>
          <w:rFonts w:ascii="Calibri" w:hAnsi="Calibri" w:cs="Calibri"/>
          <w:sz w:val="28"/>
          <w:szCs w:val="28"/>
        </w:rPr>
        <w:t xml:space="preserve"> (for Infant Mental Health Awareness Week)</w:t>
      </w:r>
    </w:p>
    <w:p w14:paraId="07F42A57" w14:textId="77777777" w:rsidR="000741C9" w:rsidRPr="000741C9" w:rsidRDefault="000741C9" w:rsidP="000741C9">
      <w:pPr>
        <w:spacing w:after="0" w:line="360" w:lineRule="auto"/>
        <w:jc w:val="both"/>
        <w:rPr>
          <w:rFonts w:ascii="Calibri" w:hAnsi="Calibri" w:cs="Calibri"/>
          <w:sz w:val="24"/>
          <w:szCs w:val="24"/>
        </w:rPr>
      </w:pPr>
      <w:r w:rsidRPr="000741C9">
        <w:rPr>
          <w:rFonts w:ascii="Calibri" w:hAnsi="Calibri" w:cs="Calibri"/>
          <w:sz w:val="24"/>
          <w:szCs w:val="24"/>
        </w:rPr>
        <w:t>Playful Parenting with Dr Joanna Fortune, Psychotherapist, Author &amp; Clinical Consultant</w:t>
      </w:r>
    </w:p>
    <w:p w14:paraId="3D08FB7C" w14:textId="77777777" w:rsidR="000741C9" w:rsidRPr="000741C9" w:rsidRDefault="000741C9" w:rsidP="000741C9">
      <w:pPr>
        <w:spacing w:after="0" w:line="360" w:lineRule="auto"/>
        <w:jc w:val="both"/>
        <w:rPr>
          <w:rFonts w:ascii="Calibri" w:hAnsi="Calibri" w:cs="Calibri"/>
          <w:sz w:val="24"/>
          <w:szCs w:val="24"/>
        </w:rPr>
      </w:pPr>
      <w:r w:rsidRPr="000741C9">
        <w:rPr>
          <w:rFonts w:ascii="Calibri" w:hAnsi="Calibri" w:cs="Calibri"/>
          <w:sz w:val="24"/>
          <w:szCs w:val="24"/>
        </w:rPr>
        <w:t xml:space="preserve">Monday 8 June @ 10 am. Please scan the QR code to register </w:t>
      </w:r>
    </w:p>
    <w:p w14:paraId="5B78440F" w14:textId="77777777" w:rsidR="00E917F8" w:rsidRDefault="00E917F8" w:rsidP="00E55FFD">
      <w:pPr>
        <w:pStyle w:val="Default"/>
        <w:spacing w:line="360" w:lineRule="auto"/>
        <w:jc w:val="both"/>
        <w:rPr>
          <w:rFonts w:ascii="Aptos" w:hAnsi="Aptos"/>
          <w:b/>
          <w:bCs/>
          <w:sz w:val="28"/>
          <w:szCs w:val="28"/>
        </w:rPr>
      </w:pPr>
    </w:p>
    <w:p w14:paraId="075845A0" w14:textId="6073B65B" w:rsidR="00E917F8" w:rsidRDefault="00E917F8" w:rsidP="00E55FFD">
      <w:pPr>
        <w:pStyle w:val="Default"/>
        <w:spacing w:line="360" w:lineRule="auto"/>
        <w:jc w:val="both"/>
        <w:rPr>
          <w:rFonts w:ascii="Aptos" w:hAnsi="Aptos"/>
          <w:b/>
          <w:bCs/>
          <w:sz w:val="28"/>
          <w:szCs w:val="28"/>
        </w:rPr>
      </w:pPr>
      <w:r>
        <w:rPr>
          <w:rFonts w:eastAsia="Calibri"/>
          <w:b/>
          <w:bCs/>
          <w:noProof/>
          <w:color w:val="EE0000"/>
        </w:rPr>
        <mc:AlternateContent>
          <mc:Choice Requires="wps">
            <w:drawing>
              <wp:anchor distT="0" distB="0" distL="114300" distR="114300" simplePos="0" relativeHeight="252035584" behindDoc="0" locked="0" layoutInCell="1" allowOverlap="1" wp14:anchorId="5227B9D8" wp14:editId="416CD3D7">
                <wp:simplePos x="0" y="0"/>
                <wp:positionH relativeFrom="column">
                  <wp:posOffset>-225188</wp:posOffset>
                </wp:positionH>
                <wp:positionV relativeFrom="paragraph">
                  <wp:posOffset>141245</wp:posOffset>
                </wp:positionV>
                <wp:extent cx="6675120" cy="0"/>
                <wp:effectExtent l="0" t="19050" r="40005" b="38100"/>
                <wp:wrapNone/>
                <wp:docPr id="1019358399"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F398C" id="Straight Connector 19" o:spid="_x0000_s1026" style="position:absolute;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11.1pt" to="507.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" strokecolor="#6f3" strokeweight="5pt">
                <v:stroke joinstyle="miter"/>
              </v:line>
            </w:pict>
          </mc:Fallback>
        </mc:AlternateContent>
      </w:r>
    </w:p>
    <w:p w14:paraId="6D9076E1" w14:textId="2FD7DD79" w:rsidR="00E55FFD" w:rsidRPr="00E55FFD" w:rsidRDefault="00E55FFD" w:rsidP="00E55FFD">
      <w:pPr>
        <w:pStyle w:val="Default"/>
        <w:spacing w:line="360" w:lineRule="auto"/>
        <w:jc w:val="both"/>
        <w:rPr>
          <w:rFonts w:ascii="Aptos" w:hAnsi="Aptos"/>
          <w:b/>
          <w:bCs/>
          <w:sz w:val="28"/>
          <w:szCs w:val="28"/>
        </w:rPr>
      </w:pPr>
      <w:r w:rsidRPr="00E55FFD">
        <w:rPr>
          <w:rFonts w:ascii="Aptos" w:hAnsi="Aptos"/>
          <w:b/>
          <w:bCs/>
          <w:sz w:val="28"/>
          <w:szCs w:val="28"/>
        </w:rPr>
        <w:t>Early Childhood Ireland research on children's access to EY and SAC</w:t>
      </w:r>
    </w:p>
    <w:p w14:paraId="7BDFF5D5" w14:textId="214C2121" w:rsidR="00126A82" w:rsidRPr="00221985" w:rsidRDefault="00E55FFD" w:rsidP="00221985">
      <w:pPr>
        <w:pStyle w:val="Default"/>
        <w:spacing w:line="360" w:lineRule="auto"/>
        <w:jc w:val="both"/>
        <w:rPr>
          <w:rFonts w:ascii="Aptos" w:hAnsi="Aptos"/>
        </w:rPr>
      </w:pPr>
      <w:r w:rsidRPr="00E55FFD">
        <w:rPr>
          <w:rFonts w:ascii="Aptos" w:hAnsi="Aptos"/>
        </w:rPr>
        <w:t>Early Childhood Ireland invites Early Years (EY) and School Age Care (SAC) service providers, managers, administrators, and educators/practitioners who are responsible for, or familiar with, admissions decisions in their settings to take part in a survey exploring admissions policies and practices in EY and SAC services. The survey will remain open until 10</w:t>
      </w:r>
      <w:r w:rsidR="00250CC0" w:rsidRPr="004A737D">
        <w:rPr>
          <w:rFonts w:ascii="Aptos" w:hAnsi="Aptos"/>
          <w:vertAlign w:val="superscript"/>
        </w:rPr>
        <w:t>th</w:t>
      </w:r>
      <w:r w:rsidR="00250CC0">
        <w:rPr>
          <w:rFonts w:ascii="Aptos" w:hAnsi="Aptos"/>
        </w:rPr>
        <w:t xml:space="preserve"> </w:t>
      </w:r>
      <w:r w:rsidR="00250CC0" w:rsidRPr="00E55FFD">
        <w:rPr>
          <w:rFonts w:ascii="Aptos" w:hAnsi="Aptos"/>
        </w:rPr>
        <w:t>June</w:t>
      </w:r>
      <w:r w:rsidR="004A737D">
        <w:rPr>
          <w:rFonts w:ascii="Aptos" w:hAnsi="Aptos"/>
        </w:rPr>
        <w:t xml:space="preserve"> 2026</w:t>
      </w:r>
      <w:r w:rsidRPr="00E55FFD">
        <w:rPr>
          <w:rFonts w:ascii="Aptos" w:hAnsi="Aptos"/>
        </w:rPr>
        <w:t xml:space="preserve"> and can be accessed </w:t>
      </w:r>
      <w:hyperlink r:id="rId37" w:tgtFrame="_blank" w:tooltip="https://www.earlychildhoodireland.ie/childrens-access-to-early-years-and-school-age-care/" w:history="1">
        <w:r w:rsidRPr="00E55FFD">
          <w:rPr>
            <w:rStyle w:val="Hyperlink"/>
            <w:rFonts w:ascii="Aptos" w:hAnsi="Aptos"/>
          </w:rPr>
          <w:t>here</w:t>
        </w:r>
      </w:hyperlink>
    </w:p>
    <w:p w14:paraId="6245FAB8" w14:textId="6D0FE564" w:rsidR="00F33516" w:rsidRDefault="0050710E" w:rsidP="00E765E5">
      <w:pPr>
        <w:shd w:val="clear" w:color="auto" w:fill="FFFFFF" w:themeFill="background1"/>
        <w:spacing w:after="0" w:line="360" w:lineRule="auto"/>
        <w:jc w:val="both"/>
        <w:rPr>
          <w:rFonts w:ascii="Calibri" w:hAnsi="Calibri" w:cs="Calibri"/>
          <w:b/>
          <w:bCs/>
          <w:sz w:val="28"/>
          <w:szCs w:val="28"/>
        </w:rPr>
      </w:pPr>
      <w:r w:rsidRPr="00905E48">
        <w:rPr>
          <w:rFonts w:eastAsia="Calibri" w:cs="Calibri"/>
          <w:noProof/>
          <w:color w:val="271F30"/>
          <w:sz w:val="16"/>
          <w:szCs w:val="16"/>
        </w:rPr>
        <mc:AlternateContent>
          <mc:Choice Requires="wps">
            <w:drawing>
              <wp:anchor distT="45720" distB="45720" distL="114300" distR="114300" simplePos="0" relativeHeight="251950592" behindDoc="0" locked="0" layoutInCell="1" allowOverlap="1" wp14:anchorId="70DB3D76" wp14:editId="5353D6C2">
                <wp:simplePos x="0" y="0"/>
                <wp:positionH relativeFrom="column">
                  <wp:posOffset>5116491</wp:posOffset>
                </wp:positionH>
                <wp:positionV relativeFrom="paragraph">
                  <wp:posOffset>285681</wp:posOffset>
                </wp:positionV>
                <wp:extent cx="1336040" cy="511810"/>
                <wp:effectExtent l="0" t="0" r="0" b="2540"/>
                <wp:wrapSquare wrapText="bothSides"/>
                <wp:docPr id="961979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511810"/>
                        </a:xfrm>
                        <a:prstGeom prst="rect">
                          <a:avLst/>
                        </a:prstGeom>
                        <a:solidFill>
                          <a:srgbClr val="FFFFFF"/>
                        </a:solidFill>
                        <a:ln w="9525">
                          <a:noFill/>
                          <a:miter lim="800000"/>
                          <a:headEnd/>
                          <a:tailEnd/>
                        </a:ln>
                      </wps:spPr>
                      <wps:txbx>
                        <w:txbxContent>
                          <w:p w14:paraId="61155FE6" w14:textId="78D909DC" w:rsidR="0050710E" w:rsidRDefault="0050710E" w:rsidP="005071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B3D76" id="_x0000_s1035" type="#_x0000_t202" style="position:absolute;left:0;text-align:left;margin-left:402.85pt;margin-top:22.5pt;width:105.2pt;height:40.3pt;z-index:25195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" stroked="f">
                <v:textbox>
                  <w:txbxContent>
                    <w:p w14:paraId="61155FE6" w14:textId="78D909DC" w:rsidR="0050710E" w:rsidRDefault="0050710E" w:rsidP="0050710E"/>
                  </w:txbxContent>
                </v:textbox>
                <w10:wrap type="square"/>
              </v:shape>
            </w:pict>
          </mc:Fallback>
        </mc:AlternateContent>
      </w:r>
      <w:r w:rsidR="00632EC2">
        <w:rPr>
          <w:rFonts w:eastAsia="Calibri" w:cs="Calibri"/>
          <w:b/>
          <w:bCs/>
          <w:noProof/>
          <w:color w:val="EE0000"/>
          <w:sz w:val="24"/>
          <w:szCs w:val="24"/>
        </w:rPr>
        <mc:AlternateContent>
          <mc:Choice Requires="wps">
            <w:drawing>
              <wp:anchor distT="0" distB="0" distL="114300" distR="114300" simplePos="0" relativeHeight="251946496" behindDoc="0" locked="0" layoutInCell="1" allowOverlap="1" wp14:anchorId="4AC5ADEB" wp14:editId="7E50FFB4">
                <wp:simplePos x="0" y="0"/>
                <wp:positionH relativeFrom="column">
                  <wp:posOffset>-221319</wp:posOffset>
                </wp:positionH>
                <wp:positionV relativeFrom="paragraph">
                  <wp:posOffset>175668</wp:posOffset>
                </wp:positionV>
                <wp:extent cx="6675120" cy="0"/>
                <wp:effectExtent l="0" t="19050" r="47625" b="38100"/>
                <wp:wrapNone/>
                <wp:docPr id="1168338275" name="Straight Connector 19"/>
                <wp:cNvGraphicFramePr/>
                <a:graphic xmlns:a="http://schemas.openxmlformats.org/drawingml/2006/main">
                  <a:graphicData uri="http://schemas.microsoft.com/office/word/2010/wordprocessingShape">
                    <wps:wsp>
                      <wps:cNvCnPr/>
                      <wps:spPr>
                        <a:xfrm>
                          <a:off x="0" y="0"/>
                          <a:ext cx="6675120" cy="0"/>
                        </a:xfrm>
                        <a:prstGeom prst="line">
                          <a:avLst/>
                        </a:prstGeom>
                        <a:ln w="63500">
                          <a:solidFill>
                            <a:srgbClr val="66FF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5D22D4" id="Straight Connector 19" o:spid="_x0000_s1026" style="position:absolute;z-index:25194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5pt,13.85pt" to="508.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" strokecolor="#6f3" strokeweight="5pt">
                <v:stroke joinstyle="miter"/>
              </v:line>
            </w:pict>
          </mc:Fallback>
        </mc:AlternateContent>
      </w:r>
    </w:p>
    <w:p w14:paraId="53AC94A8" w14:textId="15E02764" w:rsidR="00E765E5" w:rsidRPr="00B269E5" w:rsidRDefault="00221985" w:rsidP="00E765E5">
      <w:pPr>
        <w:shd w:val="clear" w:color="auto" w:fill="FFFFFF" w:themeFill="background1"/>
        <w:spacing w:after="0" w:line="360" w:lineRule="auto"/>
        <w:jc w:val="both"/>
        <w:rPr>
          <w:rFonts w:ascii="Calibri" w:hAnsi="Calibri" w:cs="Calibri"/>
          <w:b/>
          <w:bCs/>
          <w:sz w:val="28"/>
          <w:szCs w:val="28"/>
        </w:rPr>
      </w:pPr>
      <w:r w:rsidRPr="00CD42A2">
        <w:rPr>
          <w:noProof/>
          <w:sz w:val="24"/>
          <w:szCs w:val="24"/>
        </w:rPr>
        <mc:AlternateContent>
          <mc:Choice Requires="wps">
            <w:drawing>
              <wp:anchor distT="45720" distB="45720" distL="114300" distR="114300" simplePos="0" relativeHeight="252039680" behindDoc="0" locked="0" layoutInCell="1" allowOverlap="1" wp14:anchorId="515327AB" wp14:editId="46787B6F">
                <wp:simplePos x="0" y="0"/>
                <wp:positionH relativeFrom="column">
                  <wp:posOffset>4544705</wp:posOffset>
                </wp:positionH>
                <wp:positionV relativeFrom="paragraph">
                  <wp:posOffset>59481</wp:posOffset>
                </wp:positionV>
                <wp:extent cx="1623695" cy="701675"/>
                <wp:effectExtent l="0" t="0" r="0" b="3175"/>
                <wp:wrapSquare wrapText="bothSides"/>
                <wp:docPr id="26329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701675"/>
                        </a:xfrm>
                        <a:prstGeom prst="rect">
                          <a:avLst/>
                        </a:prstGeom>
                        <a:solidFill>
                          <a:srgbClr val="FFFFFF"/>
                        </a:solidFill>
                        <a:ln w="9525">
                          <a:noFill/>
                          <a:miter lim="800000"/>
                          <a:headEnd/>
                          <a:tailEnd/>
                        </a:ln>
                      </wps:spPr>
                      <wps:txbx>
                        <w:txbxContent>
                          <w:p w14:paraId="30D13792" w14:textId="77777777" w:rsidR="00221985" w:rsidRDefault="00221985" w:rsidP="00221985">
                            <w:r>
                              <w:rPr>
                                <w:noProof/>
                              </w:rPr>
                              <w:drawing>
                                <wp:inline distT="0" distB="0" distL="0" distR="0" wp14:anchorId="654D9AC1" wp14:editId="2A7CF881">
                                  <wp:extent cx="1613530" cy="653908"/>
                                  <wp:effectExtent l="0" t="0" r="6350" b="0"/>
                                  <wp:docPr id="175914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4896" name="Picture 1912634896"/>
                                          <pic:cNvPicPr/>
                                        </pic:nvPicPr>
                                        <pic:blipFill>
                                          <a:blip r:embed="rId38">
                                            <a:extLst>
                                              <a:ext uri="{28A0092B-C50C-407E-A947-70E740481C1C}">
                                                <a14:useLocalDpi xmlns:a14="http://schemas.microsoft.com/office/drawing/2010/main" val="0"/>
                                              </a:ext>
                                            </a:extLst>
                                          </a:blip>
                                          <a:stretch>
                                            <a:fillRect/>
                                          </a:stretch>
                                        </pic:blipFill>
                                        <pic:spPr>
                                          <a:xfrm>
                                            <a:off x="0" y="0"/>
                                            <a:ext cx="1638582" cy="6640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327AB" id="_x0000_s1036" type="#_x0000_t202" style="position:absolute;left:0;text-align:left;margin-left:357.85pt;margin-top:4.7pt;width:127.85pt;height:55.25pt;z-index:25203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" stroked="f">
                <v:textbox>
                  <w:txbxContent>
                    <w:p w14:paraId="30D13792" w14:textId="77777777" w:rsidR="00221985" w:rsidRDefault="00221985" w:rsidP="00221985">
                      <w:r>
                        <w:rPr>
                          <w:noProof/>
                        </w:rPr>
                        <w:drawing>
                          <wp:inline distT="0" distB="0" distL="0" distR="0" wp14:anchorId="654D9AC1" wp14:editId="2A7CF881">
                            <wp:extent cx="1613530" cy="653908"/>
                            <wp:effectExtent l="0" t="0" r="6350" b="0"/>
                            <wp:docPr id="175914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4896" name="Picture 1912634896"/>
                                    <pic:cNvPicPr/>
                                  </pic:nvPicPr>
                                  <pic:blipFill>
                                    <a:blip r:embed="rId38">
                                      <a:extLst>
                                        <a:ext uri="{28A0092B-C50C-407E-A947-70E740481C1C}">
                                          <a14:useLocalDpi xmlns:a14="http://schemas.microsoft.com/office/drawing/2010/main" val="0"/>
                                        </a:ext>
                                      </a:extLst>
                                    </a:blip>
                                    <a:stretch>
                                      <a:fillRect/>
                                    </a:stretch>
                                  </pic:blipFill>
                                  <pic:spPr>
                                    <a:xfrm>
                                      <a:off x="0" y="0"/>
                                      <a:ext cx="1638582" cy="664061"/>
                                    </a:xfrm>
                                    <a:prstGeom prst="rect">
                                      <a:avLst/>
                                    </a:prstGeom>
                                  </pic:spPr>
                                </pic:pic>
                              </a:graphicData>
                            </a:graphic>
                          </wp:inline>
                        </w:drawing>
                      </w:r>
                    </w:p>
                  </w:txbxContent>
                </v:textbox>
                <w10:wrap type="square"/>
              </v:shape>
            </w:pict>
          </mc:Fallback>
        </mc:AlternateContent>
      </w:r>
      <w:r w:rsidR="00E765E5" w:rsidRPr="00B269E5">
        <w:rPr>
          <w:rFonts w:ascii="Calibri" w:hAnsi="Calibri" w:cs="Calibri"/>
          <w:b/>
          <w:bCs/>
          <w:sz w:val="28"/>
          <w:szCs w:val="28"/>
        </w:rPr>
        <w:t>Kerry County Childcare Committee</w:t>
      </w:r>
    </w:p>
    <w:p w14:paraId="39FABE3E" w14:textId="062CA115" w:rsidR="00690F1B" w:rsidRDefault="008E7F48" w:rsidP="00BD7B04">
      <w:pPr>
        <w:shd w:val="clear" w:color="auto" w:fill="FFFFFF" w:themeFill="background1"/>
        <w:spacing w:after="0" w:line="360" w:lineRule="auto"/>
        <w:jc w:val="both"/>
        <w:rPr>
          <w:rFonts w:cs="Calibri"/>
          <w:sz w:val="24"/>
          <w:szCs w:val="24"/>
        </w:rPr>
      </w:pPr>
      <w:r w:rsidRPr="00B269E5">
        <w:rPr>
          <w:rFonts w:cs="Calibri"/>
          <w:sz w:val="24"/>
          <w:szCs w:val="24"/>
        </w:rPr>
        <w:t xml:space="preserve">We invite you to </w:t>
      </w:r>
      <w:r>
        <w:rPr>
          <w:rFonts w:cs="Calibri"/>
          <w:sz w:val="24"/>
          <w:szCs w:val="24"/>
        </w:rPr>
        <w:t>f</w:t>
      </w:r>
      <w:r w:rsidR="00E765E5">
        <w:rPr>
          <w:rFonts w:cs="Calibri"/>
          <w:sz w:val="24"/>
          <w:szCs w:val="24"/>
        </w:rPr>
        <w:t xml:space="preserve">ollow our Instagram page </w:t>
      </w:r>
      <w:hyperlink r:id="rId39" w:history="1">
        <w:r w:rsidR="00E765E5" w:rsidRPr="00A84262">
          <w:rPr>
            <w:rStyle w:val="Hyperlink"/>
            <w:rFonts w:cs="Calibri"/>
            <w:sz w:val="24"/>
            <w:szCs w:val="24"/>
          </w:rPr>
          <w:t>here</w:t>
        </w:r>
      </w:hyperlink>
      <w:r>
        <w:rPr>
          <w:rFonts w:cs="Calibri"/>
          <w:sz w:val="24"/>
          <w:szCs w:val="24"/>
        </w:rPr>
        <w:t>,</w:t>
      </w:r>
      <w:r w:rsidR="00E765E5" w:rsidRPr="00B269E5">
        <w:rPr>
          <w:rFonts w:cs="Calibri"/>
          <w:sz w:val="24"/>
          <w:szCs w:val="24"/>
        </w:rPr>
        <w:t xml:space="preserve"> visit our website</w:t>
      </w:r>
      <w:r w:rsidR="00E765E5">
        <w:rPr>
          <w:rFonts w:cs="Calibri"/>
          <w:sz w:val="24"/>
          <w:szCs w:val="24"/>
        </w:rPr>
        <w:t xml:space="preserve"> </w:t>
      </w:r>
      <w:hyperlink r:id="rId40" w:history="1">
        <w:r w:rsidR="00E765E5" w:rsidRPr="00217A3C">
          <w:rPr>
            <w:rStyle w:val="Hyperlink"/>
            <w:rFonts w:cs="Calibri"/>
            <w:sz w:val="24"/>
            <w:szCs w:val="24"/>
          </w:rPr>
          <w:t>here</w:t>
        </w:r>
      </w:hyperlink>
      <w:r w:rsidR="00E765E5" w:rsidRPr="00B269E5">
        <w:rPr>
          <w:rFonts w:cs="Calibri"/>
          <w:sz w:val="24"/>
          <w:szCs w:val="24"/>
        </w:rPr>
        <w:t xml:space="preserve"> and like and follow our </w:t>
      </w:r>
      <w:hyperlink r:id="rId41" w:history="1">
        <w:r w:rsidR="00E765E5" w:rsidRPr="00801EE2">
          <w:rPr>
            <w:rStyle w:val="Hyperlink"/>
            <w:rFonts w:cs="Calibri"/>
            <w:sz w:val="24"/>
            <w:szCs w:val="24"/>
          </w:rPr>
          <w:t>Facebook</w:t>
        </w:r>
      </w:hyperlink>
      <w:r w:rsidR="00E765E5" w:rsidRPr="00B269E5">
        <w:rPr>
          <w:rFonts w:cs="Calibri"/>
          <w:sz w:val="24"/>
          <w:szCs w:val="24"/>
        </w:rPr>
        <w:t xml:space="preserve"> page </w:t>
      </w:r>
      <w:r w:rsidR="00E765E5">
        <w:rPr>
          <w:rFonts w:cs="Calibri"/>
          <w:sz w:val="24"/>
          <w:szCs w:val="24"/>
        </w:rPr>
        <w:t>f</w:t>
      </w:r>
      <w:r w:rsidR="00E765E5" w:rsidRPr="00B269E5">
        <w:rPr>
          <w:rFonts w:cs="Calibri"/>
          <w:sz w:val="24"/>
          <w:szCs w:val="24"/>
        </w:rPr>
        <w:t>or updates and relevant content.</w:t>
      </w:r>
    </w:p>
    <w:p w14:paraId="1E150E29" w14:textId="0A4174D9" w:rsidR="00DA4573" w:rsidRDefault="00801EE2" w:rsidP="0059448A">
      <w:pPr>
        <w:shd w:val="clear" w:color="auto" w:fill="FFFFFF" w:themeFill="background1"/>
        <w:spacing w:after="0" w:line="360" w:lineRule="auto"/>
        <w:jc w:val="both"/>
        <w:rPr>
          <w:rFonts w:eastAsia="Calibri" w:cs="Calibri"/>
          <w:b/>
          <w:bCs/>
          <w:color w:val="3E762A" w:themeColor="accent1" w:themeShade="BF"/>
          <w:sz w:val="24"/>
          <w:szCs w:val="24"/>
        </w:rPr>
      </w:pPr>
      <w:r>
        <w:rPr>
          <w:rFonts w:eastAsia="Calibri" w:cs="Calibri"/>
          <w:b/>
          <w:bCs/>
          <w:color w:val="3E762A" w:themeColor="accent1" w:themeShade="BF"/>
          <w:sz w:val="24"/>
          <w:szCs w:val="24"/>
        </w:rPr>
        <w:t>Kind regards</w:t>
      </w:r>
    </w:p>
    <w:p w14:paraId="46E722AF" w14:textId="64752AC3" w:rsidR="00DA4573" w:rsidRDefault="00DA4573" w:rsidP="0059448A">
      <w:pPr>
        <w:shd w:val="clear" w:color="auto" w:fill="FFFFFF" w:themeFill="background1"/>
        <w:spacing w:after="0" w:line="360" w:lineRule="auto"/>
        <w:jc w:val="both"/>
        <w:rPr>
          <w:rFonts w:eastAsia="Calibri" w:cs="Calibri"/>
          <w:b/>
          <w:bCs/>
          <w:color w:val="3E762A" w:themeColor="accent1" w:themeShade="BF"/>
          <w:sz w:val="24"/>
          <w:szCs w:val="24"/>
        </w:rPr>
      </w:pPr>
      <w:r>
        <w:rPr>
          <w:rFonts w:eastAsia="Calibri" w:cs="Calibri"/>
          <w:b/>
          <w:bCs/>
          <w:color w:val="3E762A" w:themeColor="accent1" w:themeShade="BF"/>
          <w:sz w:val="24"/>
          <w:szCs w:val="24"/>
        </w:rPr>
        <w:t xml:space="preserve">Kerry </w:t>
      </w:r>
      <w:r w:rsidR="000F671D">
        <w:rPr>
          <w:rFonts w:eastAsia="Calibri" w:cs="Calibri"/>
          <w:b/>
          <w:bCs/>
          <w:color w:val="3E762A" w:themeColor="accent1" w:themeShade="BF"/>
          <w:sz w:val="24"/>
          <w:szCs w:val="24"/>
        </w:rPr>
        <w:t>County Childcare Committee</w:t>
      </w:r>
    </w:p>
    <w:sectPr w:rsidR="00DA4573" w:rsidSect="00DA4573">
      <w:pgSz w:w="11906" w:h="16838"/>
      <w:pgMar w:top="426" w:right="424"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48EB2" w14:textId="77777777" w:rsidR="00EF31FB" w:rsidRDefault="00EF31FB" w:rsidP="007768AF">
      <w:pPr>
        <w:spacing w:after="0" w:line="240" w:lineRule="auto"/>
      </w:pPr>
      <w:r>
        <w:separator/>
      </w:r>
    </w:p>
  </w:endnote>
  <w:endnote w:type="continuationSeparator" w:id="0">
    <w:p w14:paraId="1D9206F4" w14:textId="77777777" w:rsidR="00EF31FB" w:rsidRDefault="00EF31FB" w:rsidP="0077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C1F43" w14:textId="77777777" w:rsidR="00EF31FB" w:rsidRDefault="00EF31FB" w:rsidP="007768AF">
      <w:pPr>
        <w:spacing w:after="0" w:line="240" w:lineRule="auto"/>
      </w:pPr>
      <w:r>
        <w:separator/>
      </w:r>
    </w:p>
  </w:footnote>
  <w:footnote w:type="continuationSeparator" w:id="0">
    <w:p w14:paraId="6B476A17" w14:textId="77777777" w:rsidR="00EF31FB" w:rsidRDefault="00EF31FB" w:rsidP="0077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B8F"/>
    <w:multiLevelType w:val="hybridMultilevel"/>
    <w:tmpl w:val="7ECCFD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10C29C5"/>
    <w:multiLevelType w:val="multilevel"/>
    <w:tmpl w:val="304E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D666F"/>
    <w:multiLevelType w:val="multilevel"/>
    <w:tmpl w:val="E28E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63FFB"/>
    <w:multiLevelType w:val="hybridMultilevel"/>
    <w:tmpl w:val="89BC9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852864"/>
    <w:multiLevelType w:val="hybridMultilevel"/>
    <w:tmpl w:val="11623A8C"/>
    <w:lvl w:ilvl="0" w:tplc="EAA44E10">
      <w:numFmt w:val="bullet"/>
      <w:lvlText w:val="•"/>
      <w:lvlJc w:val="left"/>
      <w:pPr>
        <w:ind w:left="1110" w:hanging="750"/>
      </w:pPr>
      <w:rPr>
        <w:rFonts w:ascii="Aptos" w:eastAsia="Calibri" w:hAnsi="Aptos"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987EF4"/>
    <w:multiLevelType w:val="multilevel"/>
    <w:tmpl w:val="50EE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3466F3"/>
    <w:multiLevelType w:val="multilevel"/>
    <w:tmpl w:val="AD88E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043F0"/>
    <w:multiLevelType w:val="hybridMultilevel"/>
    <w:tmpl w:val="CE180144"/>
    <w:lvl w:ilvl="0" w:tplc="8B98F0A6">
      <w:numFmt w:val="bullet"/>
      <w:lvlText w:val=""/>
      <w:lvlJc w:val="left"/>
      <w:pPr>
        <w:ind w:left="720" w:hanging="360"/>
      </w:pPr>
      <w:rPr>
        <w:rFonts w:ascii="Symbol" w:eastAsia="Calibri" w:hAnsi="Symbol" w:cs="Calibri" w:hint="default"/>
        <w:color w:val="EE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6872F1"/>
    <w:multiLevelType w:val="multilevel"/>
    <w:tmpl w:val="C426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316137"/>
    <w:multiLevelType w:val="multilevel"/>
    <w:tmpl w:val="867CB4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645A3"/>
    <w:multiLevelType w:val="hybridMultilevel"/>
    <w:tmpl w:val="C5527D96"/>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4E595E98"/>
    <w:multiLevelType w:val="hybridMultilevel"/>
    <w:tmpl w:val="BEBA59A4"/>
    <w:lvl w:ilvl="0" w:tplc="4306BC30">
      <w:start w:val="1"/>
      <w:numFmt w:val="bullet"/>
      <w:lvlText w:val=""/>
      <w:lvlJc w:val="left"/>
      <w:pPr>
        <w:ind w:left="720" w:hanging="360"/>
      </w:pPr>
      <w:rPr>
        <w:rFonts w:ascii="Symbol" w:hAnsi="Symbol" w:hint="default"/>
      </w:rPr>
    </w:lvl>
    <w:lvl w:ilvl="1" w:tplc="019AC350">
      <w:start w:val="1"/>
      <w:numFmt w:val="bullet"/>
      <w:lvlText w:val="o"/>
      <w:lvlJc w:val="left"/>
      <w:pPr>
        <w:ind w:left="1440" w:hanging="360"/>
      </w:pPr>
      <w:rPr>
        <w:rFonts w:ascii="Courier New" w:hAnsi="Courier New" w:cs="Times New Roman" w:hint="default"/>
      </w:rPr>
    </w:lvl>
    <w:lvl w:ilvl="2" w:tplc="53901C6C">
      <w:start w:val="1"/>
      <w:numFmt w:val="bullet"/>
      <w:lvlText w:val=""/>
      <w:lvlJc w:val="left"/>
      <w:pPr>
        <w:ind w:left="2160" w:hanging="360"/>
      </w:pPr>
      <w:rPr>
        <w:rFonts w:ascii="Wingdings" w:hAnsi="Wingdings" w:hint="default"/>
      </w:rPr>
    </w:lvl>
    <w:lvl w:ilvl="3" w:tplc="D1B48AA0">
      <w:start w:val="1"/>
      <w:numFmt w:val="bullet"/>
      <w:lvlText w:val=""/>
      <w:lvlJc w:val="left"/>
      <w:pPr>
        <w:ind w:left="2880" w:hanging="360"/>
      </w:pPr>
      <w:rPr>
        <w:rFonts w:ascii="Symbol" w:hAnsi="Symbol" w:hint="default"/>
      </w:rPr>
    </w:lvl>
    <w:lvl w:ilvl="4" w:tplc="84DA0E4C">
      <w:start w:val="1"/>
      <w:numFmt w:val="bullet"/>
      <w:lvlText w:val="o"/>
      <w:lvlJc w:val="left"/>
      <w:pPr>
        <w:ind w:left="3600" w:hanging="360"/>
      </w:pPr>
      <w:rPr>
        <w:rFonts w:ascii="Courier New" w:hAnsi="Courier New" w:cs="Times New Roman" w:hint="default"/>
      </w:rPr>
    </w:lvl>
    <w:lvl w:ilvl="5" w:tplc="E01C17D8">
      <w:start w:val="1"/>
      <w:numFmt w:val="bullet"/>
      <w:lvlText w:val=""/>
      <w:lvlJc w:val="left"/>
      <w:pPr>
        <w:ind w:left="4320" w:hanging="360"/>
      </w:pPr>
      <w:rPr>
        <w:rFonts w:ascii="Wingdings" w:hAnsi="Wingdings" w:hint="default"/>
      </w:rPr>
    </w:lvl>
    <w:lvl w:ilvl="6" w:tplc="2B8C266A">
      <w:start w:val="1"/>
      <w:numFmt w:val="bullet"/>
      <w:lvlText w:val=""/>
      <w:lvlJc w:val="left"/>
      <w:pPr>
        <w:ind w:left="5040" w:hanging="360"/>
      </w:pPr>
      <w:rPr>
        <w:rFonts w:ascii="Symbol" w:hAnsi="Symbol" w:hint="default"/>
      </w:rPr>
    </w:lvl>
    <w:lvl w:ilvl="7" w:tplc="F61AC830">
      <w:start w:val="1"/>
      <w:numFmt w:val="bullet"/>
      <w:lvlText w:val="o"/>
      <w:lvlJc w:val="left"/>
      <w:pPr>
        <w:ind w:left="5760" w:hanging="360"/>
      </w:pPr>
      <w:rPr>
        <w:rFonts w:ascii="Courier New" w:hAnsi="Courier New" w:cs="Times New Roman" w:hint="default"/>
      </w:rPr>
    </w:lvl>
    <w:lvl w:ilvl="8" w:tplc="580AD32C">
      <w:start w:val="1"/>
      <w:numFmt w:val="bullet"/>
      <w:lvlText w:val=""/>
      <w:lvlJc w:val="left"/>
      <w:pPr>
        <w:ind w:left="6480" w:hanging="360"/>
      </w:pPr>
      <w:rPr>
        <w:rFonts w:ascii="Wingdings" w:hAnsi="Wingdings" w:hint="default"/>
      </w:rPr>
    </w:lvl>
  </w:abstractNum>
  <w:abstractNum w:abstractNumId="13" w15:restartNumberingAfterBreak="0">
    <w:nsid w:val="4F430822"/>
    <w:multiLevelType w:val="multilevel"/>
    <w:tmpl w:val="5D749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1D2B67"/>
    <w:multiLevelType w:val="multilevel"/>
    <w:tmpl w:val="90908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811C7F"/>
    <w:multiLevelType w:val="hybridMultilevel"/>
    <w:tmpl w:val="E6000D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65146BD9"/>
    <w:multiLevelType w:val="hybridMultilevel"/>
    <w:tmpl w:val="6766123E"/>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7A8338C8"/>
    <w:multiLevelType w:val="hybridMultilevel"/>
    <w:tmpl w:val="2C5E719E"/>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270507668">
    <w:abstractNumId w:val="16"/>
  </w:num>
  <w:num w:numId="2" w16cid:durableId="1907109029">
    <w:abstractNumId w:val="11"/>
  </w:num>
  <w:num w:numId="3" w16cid:durableId="243994309">
    <w:abstractNumId w:val="17"/>
  </w:num>
  <w:num w:numId="4" w16cid:durableId="613875949">
    <w:abstractNumId w:val="1"/>
  </w:num>
  <w:num w:numId="5" w16cid:durableId="1902477146">
    <w:abstractNumId w:val="0"/>
  </w:num>
  <w:num w:numId="6" w16cid:durableId="1624581523">
    <w:abstractNumId w:val="14"/>
  </w:num>
  <w:num w:numId="7" w16cid:durableId="458883730">
    <w:abstractNumId w:val="8"/>
  </w:num>
  <w:num w:numId="8" w16cid:durableId="14203697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263287">
    <w:abstractNumId w:val="15"/>
  </w:num>
  <w:num w:numId="10" w16cid:durableId="1377461124">
    <w:abstractNumId w:val="7"/>
  </w:num>
  <w:num w:numId="11" w16cid:durableId="1093017514">
    <w:abstractNumId w:val="4"/>
  </w:num>
  <w:num w:numId="12" w16cid:durableId="340085394">
    <w:abstractNumId w:val="12"/>
  </w:num>
  <w:num w:numId="13" w16cid:durableId="1171530887">
    <w:abstractNumId w:val="10"/>
  </w:num>
  <w:num w:numId="14" w16cid:durableId="1883588453">
    <w:abstractNumId w:val="3"/>
  </w:num>
  <w:num w:numId="15" w16cid:durableId="1526559475">
    <w:abstractNumId w:val="5"/>
  </w:num>
  <w:num w:numId="16" w16cid:durableId="857813607">
    <w:abstractNumId w:val="9"/>
  </w:num>
  <w:num w:numId="17" w16cid:durableId="1952122957">
    <w:abstractNumId w:val="2"/>
  </w:num>
  <w:num w:numId="18" w16cid:durableId="6070077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o:colormru v:ext="edit" colors="#9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AF"/>
    <w:rsid w:val="00004D2C"/>
    <w:rsid w:val="0000594A"/>
    <w:rsid w:val="00006441"/>
    <w:rsid w:val="00010586"/>
    <w:rsid w:val="00010A5C"/>
    <w:rsid w:val="000157ED"/>
    <w:rsid w:val="00016841"/>
    <w:rsid w:val="000205B2"/>
    <w:rsid w:val="0002373E"/>
    <w:rsid w:val="00023FE3"/>
    <w:rsid w:val="0002524B"/>
    <w:rsid w:val="0003153B"/>
    <w:rsid w:val="00032B33"/>
    <w:rsid w:val="0003690E"/>
    <w:rsid w:val="00037C7D"/>
    <w:rsid w:val="00041C83"/>
    <w:rsid w:val="00044335"/>
    <w:rsid w:val="00045683"/>
    <w:rsid w:val="000476A6"/>
    <w:rsid w:val="00047B6A"/>
    <w:rsid w:val="0005030B"/>
    <w:rsid w:val="0005186B"/>
    <w:rsid w:val="00052A54"/>
    <w:rsid w:val="00053550"/>
    <w:rsid w:val="00056A16"/>
    <w:rsid w:val="00056FA6"/>
    <w:rsid w:val="00060E5C"/>
    <w:rsid w:val="000741C9"/>
    <w:rsid w:val="0007432C"/>
    <w:rsid w:val="000772FA"/>
    <w:rsid w:val="00080F29"/>
    <w:rsid w:val="000834C4"/>
    <w:rsid w:val="000858F3"/>
    <w:rsid w:val="000906BB"/>
    <w:rsid w:val="00095459"/>
    <w:rsid w:val="00095D2C"/>
    <w:rsid w:val="00095E50"/>
    <w:rsid w:val="000968BC"/>
    <w:rsid w:val="00097A94"/>
    <w:rsid w:val="000A0DAB"/>
    <w:rsid w:val="000A1485"/>
    <w:rsid w:val="000A2DE1"/>
    <w:rsid w:val="000A2F2C"/>
    <w:rsid w:val="000A510E"/>
    <w:rsid w:val="000A70DE"/>
    <w:rsid w:val="000A7B95"/>
    <w:rsid w:val="000B696E"/>
    <w:rsid w:val="000B7EEF"/>
    <w:rsid w:val="000C4562"/>
    <w:rsid w:val="000C7D93"/>
    <w:rsid w:val="000D30D9"/>
    <w:rsid w:val="000D70E3"/>
    <w:rsid w:val="000D7376"/>
    <w:rsid w:val="000E543F"/>
    <w:rsid w:val="000E5AAC"/>
    <w:rsid w:val="000E6341"/>
    <w:rsid w:val="000F01C2"/>
    <w:rsid w:val="000F169A"/>
    <w:rsid w:val="000F671D"/>
    <w:rsid w:val="000F7079"/>
    <w:rsid w:val="0010434D"/>
    <w:rsid w:val="001054AD"/>
    <w:rsid w:val="00105786"/>
    <w:rsid w:val="00112C28"/>
    <w:rsid w:val="001138BD"/>
    <w:rsid w:val="00114D46"/>
    <w:rsid w:val="0011508F"/>
    <w:rsid w:val="001179C0"/>
    <w:rsid w:val="00120242"/>
    <w:rsid w:val="001268EB"/>
    <w:rsid w:val="00126A82"/>
    <w:rsid w:val="00126C27"/>
    <w:rsid w:val="00131001"/>
    <w:rsid w:val="00132EED"/>
    <w:rsid w:val="0013694F"/>
    <w:rsid w:val="00140EA0"/>
    <w:rsid w:val="0014516A"/>
    <w:rsid w:val="0014589A"/>
    <w:rsid w:val="00145C62"/>
    <w:rsid w:val="00146CBD"/>
    <w:rsid w:val="00150549"/>
    <w:rsid w:val="00151FC5"/>
    <w:rsid w:val="00154F7B"/>
    <w:rsid w:val="00155B50"/>
    <w:rsid w:val="00163AE8"/>
    <w:rsid w:val="001665FC"/>
    <w:rsid w:val="00171777"/>
    <w:rsid w:val="00171DB3"/>
    <w:rsid w:val="00171EEF"/>
    <w:rsid w:val="00172238"/>
    <w:rsid w:val="00174284"/>
    <w:rsid w:val="00177AC0"/>
    <w:rsid w:val="00191436"/>
    <w:rsid w:val="001A0F18"/>
    <w:rsid w:val="001A0F5C"/>
    <w:rsid w:val="001A1819"/>
    <w:rsid w:val="001A2687"/>
    <w:rsid w:val="001A4989"/>
    <w:rsid w:val="001B348F"/>
    <w:rsid w:val="001B4D55"/>
    <w:rsid w:val="001B581C"/>
    <w:rsid w:val="001B6CE3"/>
    <w:rsid w:val="001C4B95"/>
    <w:rsid w:val="001C5DE3"/>
    <w:rsid w:val="001C786C"/>
    <w:rsid w:val="001D0AB1"/>
    <w:rsid w:val="001D0C13"/>
    <w:rsid w:val="001D0F4D"/>
    <w:rsid w:val="001D1D00"/>
    <w:rsid w:val="001D2C74"/>
    <w:rsid w:val="001D5F1D"/>
    <w:rsid w:val="001D64E3"/>
    <w:rsid w:val="001E0E22"/>
    <w:rsid w:val="001E2F39"/>
    <w:rsid w:val="001E4042"/>
    <w:rsid w:val="001E5053"/>
    <w:rsid w:val="001E62CF"/>
    <w:rsid w:val="001E76F9"/>
    <w:rsid w:val="001F1B46"/>
    <w:rsid w:val="001F46A3"/>
    <w:rsid w:val="001F65A4"/>
    <w:rsid w:val="0020226D"/>
    <w:rsid w:val="0020464D"/>
    <w:rsid w:val="00207D73"/>
    <w:rsid w:val="00210CC8"/>
    <w:rsid w:val="00212550"/>
    <w:rsid w:val="00216A16"/>
    <w:rsid w:val="00217A3C"/>
    <w:rsid w:val="0022158B"/>
    <w:rsid w:val="00221985"/>
    <w:rsid w:val="00221DDD"/>
    <w:rsid w:val="002236E4"/>
    <w:rsid w:val="00230DD2"/>
    <w:rsid w:val="00232601"/>
    <w:rsid w:val="00232E49"/>
    <w:rsid w:val="0023581D"/>
    <w:rsid w:val="00235A06"/>
    <w:rsid w:val="0023763D"/>
    <w:rsid w:val="00242D20"/>
    <w:rsid w:val="00242EF7"/>
    <w:rsid w:val="0024657D"/>
    <w:rsid w:val="00250137"/>
    <w:rsid w:val="00250CC0"/>
    <w:rsid w:val="00250D61"/>
    <w:rsid w:val="00253C5A"/>
    <w:rsid w:val="002629F6"/>
    <w:rsid w:val="00266500"/>
    <w:rsid w:val="00270FEC"/>
    <w:rsid w:val="002861D9"/>
    <w:rsid w:val="00291DEC"/>
    <w:rsid w:val="00292672"/>
    <w:rsid w:val="002A4E80"/>
    <w:rsid w:val="002A6AA4"/>
    <w:rsid w:val="002B350D"/>
    <w:rsid w:val="002B4B07"/>
    <w:rsid w:val="002B4E4A"/>
    <w:rsid w:val="002B5526"/>
    <w:rsid w:val="002B6449"/>
    <w:rsid w:val="002C0EF2"/>
    <w:rsid w:val="002C2329"/>
    <w:rsid w:val="002C24F5"/>
    <w:rsid w:val="002C2A98"/>
    <w:rsid w:val="002C4D02"/>
    <w:rsid w:val="002C561F"/>
    <w:rsid w:val="002C569D"/>
    <w:rsid w:val="002C620C"/>
    <w:rsid w:val="002D0719"/>
    <w:rsid w:val="002D0BC2"/>
    <w:rsid w:val="002D4249"/>
    <w:rsid w:val="002D499E"/>
    <w:rsid w:val="002D4E12"/>
    <w:rsid w:val="002D5A35"/>
    <w:rsid w:val="002D7141"/>
    <w:rsid w:val="002E0238"/>
    <w:rsid w:val="002E0B54"/>
    <w:rsid w:val="002E4DEF"/>
    <w:rsid w:val="002E6250"/>
    <w:rsid w:val="002E672F"/>
    <w:rsid w:val="002E67A4"/>
    <w:rsid w:val="002E6B52"/>
    <w:rsid w:val="002E6F41"/>
    <w:rsid w:val="002E706E"/>
    <w:rsid w:val="002F3BA0"/>
    <w:rsid w:val="002F520B"/>
    <w:rsid w:val="002F59A5"/>
    <w:rsid w:val="002F60D5"/>
    <w:rsid w:val="002F7FB9"/>
    <w:rsid w:val="003048ED"/>
    <w:rsid w:val="0030574D"/>
    <w:rsid w:val="00305B26"/>
    <w:rsid w:val="0030754A"/>
    <w:rsid w:val="00320E8E"/>
    <w:rsid w:val="00323741"/>
    <w:rsid w:val="00324768"/>
    <w:rsid w:val="00327BEF"/>
    <w:rsid w:val="00330146"/>
    <w:rsid w:val="00332F44"/>
    <w:rsid w:val="00335B70"/>
    <w:rsid w:val="00352047"/>
    <w:rsid w:val="00352195"/>
    <w:rsid w:val="0035275B"/>
    <w:rsid w:val="003667CA"/>
    <w:rsid w:val="00367BF6"/>
    <w:rsid w:val="00371857"/>
    <w:rsid w:val="00371BCE"/>
    <w:rsid w:val="00372077"/>
    <w:rsid w:val="00372CBB"/>
    <w:rsid w:val="00374864"/>
    <w:rsid w:val="00380AF6"/>
    <w:rsid w:val="003818D4"/>
    <w:rsid w:val="00382ACE"/>
    <w:rsid w:val="0038508D"/>
    <w:rsid w:val="00386C1E"/>
    <w:rsid w:val="003903E1"/>
    <w:rsid w:val="00390602"/>
    <w:rsid w:val="003927D2"/>
    <w:rsid w:val="003932B2"/>
    <w:rsid w:val="0039550F"/>
    <w:rsid w:val="0039562B"/>
    <w:rsid w:val="0039612F"/>
    <w:rsid w:val="003A2157"/>
    <w:rsid w:val="003A4137"/>
    <w:rsid w:val="003A6868"/>
    <w:rsid w:val="003A7E59"/>
    <w:rsid w:val="003B0A19"/>
    <w:rsid w:val="003B1AA2"/>
    <w:rsid w:val="003B25A8"/>
    <w:rsid w:val="003B2E89"/>
    <w:rsid w:val="003C1BA3"/>
    <w:rsid w:val="003C248C"/>
    <w:rsid w:val="003C6250"/>
    <w:rsid w:val="003D042C"/>
    <w:rsid w:val="003D096D"/>
    <w:rsid w:val="003D414B"/>
    <w:rsid w:val="003D4407"/>
    <w:rsid w:val="003D51FF"/>
    <w:rsid w:val="003D60DF"/>
    <w:rsid w:val="003E0342"/>
    <w:rsid w:val="003E392A"/>
    <w:rsid w:val="003E6F26"/>
    <w:rsid w:val="003E723D"/>
    <w:rsid w:val="003E750D"/>
    <w:rsid w:val="003E7925"/>
    <w:rsid w:val="003F27F7"/>
    <w:rsid w:val="003F681E"/>
    <w:rsid w:val="003F6A5D"/>
    <w:rsid w:val="004001C8"/>
    <w:rsid w:val="00400774"/>
    <w:rsid w:val="00401FA4"/>
    <w:rsid w:val="00402777"/>
    <w:rsid w:val="00403B5F"/>
    <w:rsid w:val="004044B6"/>
    <w:rsid w:val="00406420"/>
    <w:rsid w:val="00407178"/>
    <w:rsid w:val="00413CAA"/>
    <w:rsid w:val="0041403E"/>
    <w:rsid w:val="004142B0"/>
    <w:rsid w:val="004143FF"/>
    <w:rsid w:val="00421781"/>
    <w:rsid w:val="00424D33"/>
    <w:rsid w:val="00425C51"/>
    <w:rsid w:val="004270F0"/>
    <w:rsid w:val="004275AB"/>
    <w:rsid w:val="0043077B"/>
    <w:rsid w:val="00431D25"/>
    <w:rsid w:val="00437208"/>
    <w:rsid w:val="0043733D"/>
    <w:rsid w:val="00443B13"/>
    <w:rsid w:val="004440F5"/>
    <w:rsid w:val="00446CFA"/>
    <w:rsid w:val="004471BD"/>
    <w:rsid w:val="004475DD"/>
    <w:rsid w:val="00447FB2"/>
    <w:rsid w:val="00451D0A"/>
    <w:rsid w:val="00453314"/>
    <w:rsid w:val="004535D4"/>
    <w:rsid w:val="00454C53"/>
    <w:rsid w:val="00455B7A"/>
    <w:rsid w:val="00457D8F"/>
    <w:rsid w:val="00464AE8"/>
    <w:rsid w:val="00464B8E"/>
    <w:rsid w:val="0046539C"/>
    <w:rsid w:val="00473DDC"/>
    <w:rsid w:val="004748C8"/>
    <w:rsid w:val="00476769"/>
    <w:rsid w:val="00476CBA"/>
    <w:rsid w:val="0048198E"/>
    <w:rsid w:val="00485A1A"/>
    <w:rsid w:val="004867C3"/>
    <w:rsid w:val="00486BC6"/>
    <w:rsid w:val="00492A31"/>
    <w:rsid w:val="004964C3"/>
    <w:rsid w:val="004A0063"/>
    <w:rsid w:val="004A0AC6"/>
    <w:rsid w:val="004A1353"/>
    <w:rsid w:val="004A32E2"/>
    <w:rsid w:val="004A372D"/>
    <w:rsid w:val="004A4620"/>
    <w:rsid w:val="004A5F32"/>
    <w:rsid w:val="004A6A96"/>
    <w:rsid w:val="004A6E04"/>
    <w:rsid w:val="004A737D"/>
    <w:rsid w:val="004B2C75"/>
    <w:rsid w:val="004B2F11"/>
    <w:rsid w:val="004B401B"/>
    <w:rsid w:val="004B55C3"/>
    <w:rsid w:val="004B5A4D"/>
    <w:rsid w:val="004B647E"/>
    <w:rsid w:val="004B6F67"/>
    <w:rsid w:val="004B76AA"/>
    <w:rsid w:val="004C0537"/>
    <w:rsid w:val="004C0F61"/>
    <w:rsid w:val="004C18B9"/>
    <w:rsid w:val="004C41A6"/>
    <w:rsid w:val="004C79E5"/>
    <w:rsid w:val="004D06BA"/>
    <w:rsid w:val="004D4BA1"/>
    <w:rsid w:val="004E282B"/>
    <w:rsid w:val="004F05CC"/>
    <w:rsid w:val="004F53A4"/>
    <w:rsid w:val="00503245"/>
    <w:rsid w:val="005037C9"/>
    <w:rsid w:val="00503D42"/>
    <w:rsid w:val="00504653"/>
    <w:rsid w:val="0050710E"/>
    <w:rsid w:val="00507637"/>
    <w:rsid w:val="00507D26"/>
    <w:rsid w:val="00511DE3"/>
    <w:rsid w:val="005126F2"/>
    <w:rsid w:val="00512F8A"/>
    <w:rsid w:val="00514EC1"/>
    <w:rsid w:val="00520113"/>
    <w:rsid w:val="005215FF"/>
    <w:rsid w:val="005218D8"/>
    <w:rsid w:val="00523315"/>
    <w:rsid w:val="005236B0"/>
    <w:rsid w:val="00526C40"/>
    <w:rsid w:val="00526F4A"/>
    <w:rsid w:val="00530023"/>
    <w:rsid w:val="00533BC1"/>
    <w:rsid w:val="0054145D"/>
    <w:rsid w:val="005423AF"/>
    <w:rsid w:val="005506C6"/>
    <w:rsid w:val="00550DED"/>
    <w:rsid w:val="00551672"/>
    <w:rsid w:val="005638B0"/>
    <w:rsid w:val="00565DB0"/>
    <w:rsid w:val="0057093A"/>
    <w:rsid w:val="005709F4"/>
    <w:rsid w:val="00576C6F"/>
    <w:rsid w:val="00577CC6"/>
    <w:rsid w:val="00580FA0"/>
    <w:rsid w:val="00581E52"/>
    <w:rsid w:val="0058239A"/>
    <w:rsid w:val="00585523"/>
    <w:rsid w:val="0059019C"/>
    <w:rsid w:val="005906D2"/>
    <w:rsid w:val="0059448A"/>
    <w:rsid w:val="005967BC"/>
    <w:rsid w:val="00596A43"/>
    <w:rsid w:val="00596DFD"/>
    <w:rsid w:val="005A3ECE"/>
    <w:rsid w:val="005A5423"/>
    <w:rsid w:val="005B70F2"/>
    <w:rsid w:val="005C0D4A"/>
    <w:rsid w:val="005C3652"/>
    <w:rsid w:val="005C38C3"/>
    <w:rsid w:val="005C50EB"/>
    <w:rsid w:val="005D00C3"/>
    <w:rsid w:val="005D2EAC"/>
    <w:rsid w:val="005D7367"/>
    <w:rsid w:val="005E2B48"/>
    <w:rsid w:val="005E6F6B"/>
    <w:rsid w:val="005F07B0"/>
    <w:rsid w:val="005F3AA3"/>
    <w:rsid w:val="0060052D"/>
    <w:rsid w:val="00601EC2"/>
    <w:rsid w:val="00604E2B"/>
    <w:rsid w:val="00606426"/>
    <w:rsid w:val="00611947"/>
    <w:rsid w:val="00612C29"/>
    <w:rsid w:val="00615B2F"/>
    <w:rsid w:val="006245FC"/>
    <w:rsid w:val="00626C0E"/>
    <w:rsid w:val="00632EC2"/>
    <w:rsid w:val="00633084"/>
    <w:rsid w:val="0063459C"/>
    <w:rsid w:val="00635603"/>
    <w:rsid w:val="006400A0"/>
    <w:rsid w:val="00640773"/>
    <w:rsid w:val="00641054"/>
    <w:rsid w:val="006460B5"/>
    <w:rsid w:val="00646FF5"/>
    <w:rsid w:val="00653611"/>
    <w:rsid w:val="006549E7"/>
    <w:rsid w:val="00655D88"/>
    <w:rsid w:val="00657856"/>
    <w:rsid w:val="00663F01"/>
    <w:rsid w:val="006641F8"/>
    <w:rsid w:val="0066439E"/>
    <w:rsid w:val="006763E1"/>
    <w:rsid w:val="00677E56"/>
    <w:rsid w:val="00677FCA"/>
    <w:rsid w:val="006816DF"/>
    <w:rsid w:val="00682A25"/>
    <w:rsid w:val="006855B3"/>
    <w:rsid w:val="0068687B"/>
    <w:rsid w:val="00687F0F"/>
    <w:rsid w:val="00690F1B"/>
    <w:rsid w:val="00692696"/>
    <w:rsid w:val="00692948"/>
    <w:rsid w:val="00696AD5"/>
    <w:rsid w:val="006A1B9F"/>
    <w:rsid w:val="006A1D05"/>
    <w:rsid w:val="006A47A0"/>
    <w:rsid w:val="006A54CB"/>
    <w:rsid w:val="006A7082"/>
    <w:rsid w:val="006B4657"/>
    <w:rsid w:val="006B7F75"/>
    <w:rsid w:val="006C1072"/>
    <w:rsid w:val="006C27EE"/>
    <w:rsid w:val="006C2F0A"/>
    <w:rsid w:val="006D0573"/>
    <w:rsid w:val="006D092E"/>
    <w:rsid w:val="006D0F3F"/>
    <w:rsid w:val="006D6294"/>
    <w:rsid w:val="006D7CCC"/>
    <w:rsid w:val="006E51CC"/>
    <w:rsid w:val="006F1D21"/>
    <w:rsid w:val="006F4B1E"/>
    <w:rsid w:val="006F5A1D"/>
    <w:rsid w:val="006F70BA"/>
    <w:rsid w:val="006F74AE"/>
    <w:rsid w:val="00714A69"/>
    <w:rsid w:val="007158F4"/>
    <w:rsid w:val="007165D1"/>
    <w:rsid w:val="00717B33"/>
    <w:rsid w:val="00722D7D"/>
    <w:rsid w:val="00722E0E"/>
    <w:rsid w:val="00723F9A"/>
    <w:rsid w:val="00727096"/>
    <w:rsid w:val="00730555"/>
    <w:rsid w:val="00735D10"/>
    <w:rsid w:val="00737393"/>
    <w:rsid w:val="0074104D"/>
    <w:rsid w:val="0074218C"/>
    <w:rsid w:val="00753710"/>
    <w:rsid w:val="00755B3F"/>
    <w:rsid w:val="007577FD"/>
    <w:rsid w:val="00761F65"/>
    <w:rsid w:val="00765F3C"/>
    <w:rsid w:val="00767652"/>
    <w:rsid w:val="00771B4E"/>
    <w:rsid w:val="00772B0E"/>
    <w:rsid w:val="007754A9"/>
    <w:rsid w:val="007768AF"/>
    <w:rsid w:val="00782DF5"/>
    <w:rsid w:val="00783321"/>
    <w:rsid w:val="00787249"/>
    <w:rsid w:val="00790829"/>
    <w:rsid w:val="007912CF"/>
    <w:rsid w:val="007920DF"/>
    <w:rsid w:val="0079524B"/>
    <w:rsid w:val="007A045D"/>
    <w:rsid w:val="007A09D3"/>
    <w:rsid w:val="007A1F71"/>
    <w:rsid w:val="007A296A"/>
    <w:rsid w:val="007A50E9"/>
    <w:rsid w:val="007A580A"/>
    <w:rsid w:val="007B4391"/>
    <w:rsid w:val="007B4A35"/>
    <w:rsid w:val="007B6D6F"/>
    <w:rsid w:val="007C0839"/>
    <w:rsid w:val="007C2682"/>
    <w:rsid w:val="007C279C"/>
    <w:rsid w:val="007C27B2"/>
    <w:rsid w:val="007C33C5"/>
    <w:rsid w:val="007C63D1"/>
    <w:rsid w:val="007C692F"/>
    <w:rsid w:val="007D0240"/>
    <w:rsid w:val="007E2AB9"/>
    <w:rsid w:val="007E6883"/>
    <w:rsid w:val="007F0614"/>
    <w:rsid w:val="007F1094"/>
    <w:rsid w:val="007F3362"/>
    <w:rsid w:val="007F4BA5"/>
    <w:rsid w:val="008018D0"/>
    <w:rsid w:val="00801EE2"/>
    <w:rsid w:val="008037A9"/>
    <w:rsid w:val="00805A83"/>
    <w:rsid w:val="0080696C"/>
    <w:rsid w:val="00806FE2"/>
    <w:rsid w:val="008126F4"/>
    <w:rsid w:val="008139B7"/>
    <w:rsid w:val="00813B14"/>
    <w:rsid w:val="0081617D"/>
    <w:rsid w:val="008232DE"/>
    <w:rsid w:val="008278E0"/>
    <w:rsid w:val="008309BF"/>
    <w:rsid w:val="00831F88"/>
    <w:rsid w:val="00832330"/>
    <w:rsid w:val="00840EFE"/>
    <w:rsid w:val="008430C1"/>
    <w:rsid w:val="008433DF"/>
    <w:rsid w:val="008444DD"/>
    <w:rsid w:val="00845793"/>
    <w:rsid w:val="00846A35"/>
    <w:rsid w:val="00852AED"/>
    <w:rsid w:val="0085607E"/>
    <w:rsid w:val="00857ADC"/>
    <w:rsid w:val="008625AA"/>
    <w:rsid w:val="008657A1"/>
    <w:rsid w:val="00867F06"/>
    <w:rsid w:val="00872C00"/>
    <w:rsid w:val="00872E5D"/>
    <w:rsid w:val="00872FCA"/>
    <w:rsid w:val="0087332E"/>
    <w:rsid w:val="00873973"/>
    <w:rsid w:val="00873EA9"/>
    <w:rsid w:val="008768FC"/>
    <w:rsid w:val="008827CA"/>
    <w:rsid w:val="008833B9"/>
    <w:rsid w:val="008850E9"/>
    <w:rsid w:val="0088544A"/>
    <w:rsid w:val="0088774F"/>
    <w:rsid w:val="00893F5D"/>
    <w:rsid w:val="008940B6"/>
    <w:rsid w:val="00894753"/>
    <w:rsid w:val="008A1E35"/>
    <w:rsid w:val="008A47F2"/>
    <w:rsid w:val="008B041B"/>
    <w:rsid w:val="008B1371"/>
    <w:rsid w:val="008B3630"/>
    <w:rsid w:val="008B6399"/>
    <w:rsid w:val="008B79B5"/>
    <w:rsid w:val="008C2EC0"/>
    <w:rsid w:val="008C3484"/>
    <w:rsid w:val="008C392B"/>
    <w:rsid w:val="008C4C79"/>
    <w:rsid w:val="008C60D6"/>
    <w:rsid w:val="008C7011"/>
    <w:rsid w:val="008C7B21"/>
    <w:rsid w:val="008D5797"/>
    <w:rsid w:val="008E1008"/>
    <w:rsid w:val="008E1726"/>
    <w:rsid w:val="008E46AB"/>
    <w:rsid w:val="008E7F48"/>
    <w:rsid w:val="008F1B99"/>
    <w:rsid w:val="008F37EF"/>
    <w:rsid w:val="00900D47"/>
    <w:rsid w:val="00901B09"/>
    <w:rsid w:val="00901CFC"/>
    <w:rsid w:val="00904DEF"/>
    <w:rsid w:val="00905E48"/>
    <w:rsid w:val="00907491"/>
    <w:rsid w:val="00907D7F"/>
    <w:rsid w:val="00911764"/>
    <w:rsid w:val="00912BB9"/>
    <w:rsid w:val="00913158"/>
    <w:rsid w:val="009137ED"/>
    <w:rsid w:val="00915565"/>
    <w:rsid w:val="00917F77"/>
    <w:rsid w:val="00920437"/>
    <w:rsid w:val="00924AE5"/>
    <w:rsid w:val="00925355"/>
    <w:rsid w:val="00926386"/>
    <w:rsid w:val="009270BC"/>
    <w:rsid w:val="00936C51"/>
    <w:rsid w:val="00937766"/>
    <w:rsid w:val="00940E60"/>
    <w:rsid w:val="009448C2"/>
    <w:rsid w:val="00946E95"/>
    <w:rsid w:val="009502D9"/>
    <w:rsid w:val="009619DC"/>
    <w:rsid w:val="00961AD1"/>
    <w:rsid w:val="009625B2"/>
    <w:rsid w:val="009627B4"/>
    <w:rsid w:val="009638EF"/>
    <w:rsid w:val="00972EEC"/>
    <w:rsid w:val="00973646"/>
    <w:rsid w:val="00973FB0"/>
    <w:rsid w:val="00976299"/>
    <w:rsid w:val="00980A34"/>
    <w:rsid w:val="009814A1"/>
    <w:rsid w:val="0098187E"/>
    <w:rsid w:val="009825EC"/>
    <w:rsid w:val="00982922"/>
    <w:rsid w:val="00982D94"/>
    <w:rsid w:val="009838E2"/>
    <w:rsid w:val="00986E30"/>
    <w:rsid w:val="0099090A"/>
    <w:rsid w:val="00990F66"/>
    <w:rsid w:val="0099530F"/>
    <w:rsid w:val="00995348"/>
    <w:rsid w:val="0099594C"/>
    <w:rsid w:val="009A074E"/>
    <w:rsid w:val="009A64D1"/>
    <w:rsid w:val="009B24E8"/>
    <w:rsid w:val="009B43CA"/>
    <w:rsid w:val="009C17D8"/>
    <w:rsid w:val="009C3695"/>
    <w:rsid w:val="009C3C44"/>
    <w:rsid w:val="009C3D16"/>
    <w:rsid w:val="009C6270"/>
    <w:rsid w:val="009C7D8E"/>
    <w:rsid w:val="009D0184"/>
    <w:rsid w:val="009D2346"/>
    <w:rsid w:val="009D4522"/>
    <w:rsid w:val="009D4684"/>
    <w:rsid w:val="009D6F29"/>
    <w:rsid w:val="009E0CBC"/>
    <w:rsid w:val="009E363B"/>
    <w:rsid w:val="009F1B40"/>
    <w:rsid w:val="009F20AE"/>
    <w:rsid w:val="009F283A"/>
    <w:rsid w:val="009F2C3D"/>
    <w:rsid w:val="009F630C"/>
    <w:rsid w:val="009F64A7"/>
    <w:rsid w:val="009F66C5"/>
    <w:rsid w:val="009F6B82"/>
    <w:rsid w:val="009F7BF4"/>
    <w:rsid w:val="00A01360"/>
    <w:rsid w:val="00A05121"/>
    <w:rsid w:val="00A10ACC"/>
    <w:rsid w:val="00A10B5A"/>
    <w:rsid w:val="00A20414"/>
    <w:rsid w:val="00A221B0"/>
    <w:rsid w:val="00A22870"/>
    <w:rsid w:val="00A23419"/>
    <w:rsid w:val="00A235CE"/>
    <w:rsid w:val="00A2636C"/>
    <w:rsid w:val="00A26699"/>
    <w:rsid w:val="00A270BE"/>
    <w:rsid w:val="00A30803"/>
    <w:rsid w:val="00A317EA"/>
    <w:rsid w:val="00A3272E"/>
    <w:rsid w:val="00A35CF2"/>
    <w:rsid w:val="00A35DE9"/>
    <w:rsid w:val="00A360CF"/>
    <w:rsid w:val="00A36480"/>
    <w:rsid w:val="00A4023C"/>
    <w:rsid w:val="00A41B29"/>
    <w:rsid w:val="00A51DEE"/>
    <w:rsid w:val="00A54EB0"/>
    <w:rsid w:val="00A56C27"/>
    <w:rsid w:val="00A60D5F"/>
    <w:rsid w:val="00A658E7"/>
    <w:rsid w:val="00A67399"/>
    <w:rsid w:val="00A8097B"/>
    <w:rsid w:val="00A80AB6"/>
    <w:rsid w:val="00A81DDB"/>
    <w:rsid w:val="00A82A0B"/>
    <w:rsid w:val="00A84262"/>
    <w:rsid w:val="00A84794"/>
    <w:rsid w:val="00A85FBD"/>
    <w:rsid w:val="00A912B9"/>
    <w:rsid w:val="00A95139"/>
    <w:rsid w:val="00A9717B"/>
    <w:rsid w:val="00A97731"/>
    <w:rsid w:val="00AA1660"/>
    <w:rsid w:val="00AA5891"/>
    <w:rsid w:val="00AA7482"/>
    <w:rsid w:val="00AB17A1"/>
    <w:rsid w:val="00AB34B6"/>
    <w:rsid w:val="00AB3B4A"/>
    <w:rsid w:val="00AB61E0"/>
    <w:rsid w:val="00AC053F"/>
    <w:rsid w:val="00AC42E3"/>
    <w:rsid w:val="00AC4E4C"/>
    <w:rsid w:val="00AC54DD"/>
    <w:rsid w:val="00AC5D3F"/>
    <w:rsid w:val="00AC5D58"/>
    <w:rsid w:val="00AD4B7F"/>
    <w:rsid w:val="00AD4C82"/>
    <w:rsid w:val="00AD59E2"/>
    <w:rsid w:val="00AD6D3A"/>
    <w:rsid w:val="00AE1A19"/>
    <w:rsid w:val="00AE5856"/>
    <w:rsid w:val="00AF0E24"/>
    <w:rsid w:val="00B00044"/>
    <w:rsid w:val="00B00BC6"/>
    <w:rsid w:val="00B00FFC"/>
    <w:rsid w:val="00B02627"/>
    <w:rsid w:val="00B03095"/>
    <w:rsid w:val="00B03858"/>
    <w:rsid w:val="00B0393D"/>
    <w:rsid w:val="00B05EC1"/>
    <w:rsid w:val="00B140B4"/>
    <w:rsid w:val="00B154C7"/>
    <w:rsid w:val="00B16C63"/>
    <w:rsid w:val="00B21E24"/>
    <w:rsid w:val="00B269E5"/>
    <w:rsid w:val="00B3334D"/>
    <w:rsid w:val="00B409D4"/>
    <w:rsid w:val="00B44A15"/>
    <w:rsid w:val="00B50A10"/>
    <w:rsid w:val="00B5470F"/>
    <w:rsid w:val="00B61B96"/>
    <w:rsid w:val="00B626D9"/>
    <w:rsid w:val="00B66C73"/>
    <w:rsid w:val="00B7076E"/>
    <w:rsid w:val="00B71059"/>
    <w:rsid w:val="00B71919"/>
    <w:rsid w:val="00B72C0A"/>
    <w:rsid w:val="00B761FD"/>
    <w:rsid w:val="00B77083"/>
    <w:rsid w:val="00B822F5"/>
    <w:rsid w:val="00B83326"/>
    <w:rsid w:val="00B84BAB"/>
    <w:rsid w:val="00B850A9"/>
    <w:rsid w:val="00B85A11"/>
    <w:rsid w:val="00B86400"/>
    <w:rsid w:val="00B86BC1"/>
    <w:rsid w:val="00B87EAD"/>
    <w:rsid w:val="00B95BED"/>
    <w:rsid w:val="00B96505"/>
    <w:rsid w:val="00B9678B"/>
    <w:rsid w:val="00BA0623"/>
    <w:rsid w:val="00BA3C3C"/>
    <w:rsid w:val="00BA6126"/>
    <w:rsid w:val="00BB1921"/>
    <w:rsid w:val="00BB3881"/>
    <w:rsid w:val="00BB58C0"/>
    <w:rsid w:val="00BB6025"/>
    <w:rsid w:val="00BB69F1"/>
    <w:rsid w:val="00BB6C4F"/>
    <w:rsid w:val="00BB6FFA"/>
    <w:rsid w:val="00BB7974"/>
    <w:rsid w:val="00BC03E6"/>
    <w:rsid w:val="00BC2246"/>
    <w:rsid w:val="00BD45E6"/>
    <w:rsid w:val="00BD5168"/>
    <w:rsid w:val="00BD7B04"/>
    <w:rsid w:val="00BE4FB7"/>
    <w:rsid w:val="00BE69CF"/>
    <w:rsid w:val="00BF28A9"/>
    <w:rsid w:val="00BF35F7"/>
    <w:rsid w:val="00C02D56"/>
    <w:rsid w:val="00C02F56"/>
    <w:rsid w:val="00C04077"/>
    <w:rsid w:val="00C066DB"/>
    <w:rsid w:val="00C06F48"/>
    <w:rsid w:val="00C07A05"/>
    <w:rsid w:val="00C07EC3"/>
    <w:rsid w:val="00C101BC"/>
    <w:rsid w:val="00C10EB9"/>
    <w:rsid w:val="00C13303"/>
    <w:rsid w:val="00C237B5"/>
    <w:rsid w:val="00C26B0C"/>
    <w:rsid w:val="00C274FC"/>
    <w:rsid w:val="00C32B54"/>
    <w:rsid w:val="00C3672E"/>
    <w:rsid w:val="00C37E69"/>
    <w:rsid w:val="00C40093"/>
    <w:rsid w:val="00C41515"/>
    <w:rsid w:val="00C440E2"/>
    <w:rsid w:val="00C44D41"/>
    <w:rsid w:val="00C461DF"/>
    <w:rsid w:val="00C46F0B"/>
    <w:rsid w:val="00C50E1D"/>
    <w:rsid w:val="00C529E3"/>
    <w:rsid w:val="00C5607A"/>
    <w:rsid w:val="00C56BB8"/>
    <w:rsid w:val="00C6323A"/>
    <w:rsid w:val="00C71022"/>
    <w:rsid w:val="00C71A09"/>
    <w:rsid w:val="00C73564"/>
    <w:rsid w:val="00C76A64"/>
    <w:rsid w:val="00C8074B"/>
    <w:rsid w:val="00C91853"/>
    <w:rsid w:val="00C9245D"/>
    <w:rsid w:val="00C92616"/>
    <w:rsid w:val="00C93CF8"/>
    <w:rsid w:val="00C94835"/>
    <w:rsid w:val="00C94C7D"/>
    <w:rsid w:val="00C9561F"/>
    <w:rsid w:val="00CA040B"/>
    <w:rsid w:val="00CA4059"/>
    <w:rsid w:val="00CA71B1"/>
    <w:rsid w:val="00CB3626"/>
    <w:rsid w:val="00CB39A9"/>
    <w:rsid w:val="00CB4A3B"/>
    <w:rsid w:val="00CB7235"/>
    <w:rsid w:val="00CC2D25"/>
    <w:rsid w:val="00CC52F2"/>
    <w:rsid w:val="00CC5DFE"/>
    <w:rsid w:val="00CD248E"/>
    <w:rsid w:val="00CD7853"/>
    <w:rsid w:val="00CE21EA"/>
    <w:rsid w:val="00CE224A"/>
    <w:rsid w:val="00CF14CD"/>
    <w:rsid w:val="00CF15BA"/>
    <w:rsid w:val="00CF2913"/>
    <w:rsid w:val="00CF2D7E"/>
    <w:rsid w:val="00CF3014"/>
    <w:rsid w:val="00CF3542"/>
    <w:rsid w:val="00CF4DD5"/>
    <w:rsid w:val="00CF5D19"/>
    <w:rsid w:val="00CF5E42"/>
    <w:rsid w:val="00D000D5"/>
    <w:rsid w:val="00D01E37"/>
    <w:rsid w:val="00D02325"/>
    <w:rsid w:val="00D05520"/>
    <w:rsid w:val="00D1151D"/>
    <w:rsid w:val="00D11E72"/>
    <w:rsid w:val="00D14BA1"/>
    <w:rsid w:val="00D203D8"/>
    <w:rsid w:val="00D234C9"/>
    <w:rsid w:val="00D2383E"/>
    <w:rsid w:val="00D2446A"/>
    <w:rsid w:val="00D24A87"/>
    <w:rsid w:val="00D2520A"/>
    <w:rsid w:val="00D306C0"/>
    <w:rsid w:val="00D31DA9"/>
    <w:rsid w:val="00D34475"/>
    <w:rsid w:val="00D3566D"/>
    <w:rsid w:val="00D3599E"/>
    <w:rsid w:val="00D37932"/>
    <w:rsid w:val="00D37A3B"/>
    <w:rsid w:val="00D41A69"/>
    <w:rsid w:val="00D43AA3"/>
    <w:rsid w:val="00D457FA"/>
    <w:rsid w:val="00D45A81"/>
    <w:rsid w:val="00D50566"/>
    <w:rsid w:val="00D52F3E"/>
    <w:rsid w:val="00D532C8"/>
    <w:rsid w:val="00D5516A"/>
    <w:rsid w:val="00D60FFB"/>
    <w:rsid w:val="00D626B0"/>
    <w:rsid w:val="00D6471C"/>
    <w:rsid w:val="00D66299"/>
    <w:rsid w:val="00D708F8"/>
    <w:rsid w:val="00D71245"/>
    <w:rsid w:val="00D7358F"/>
    <w:rsid w:val="00D8415B"/>
    <w:rsid w:val="00D844DC"/>
    <w:rsid w:val="00D85416"/>
    <w:rsid w:val="00D91432"/>
    <w:rsid w:val="00D92C95"/>
    <w:rsid w:val="00D9667E"/>
    <w:rsid w:val="00DA2FB4"/>
    <w:rsid w:val="00DA4573"/>
    <w:rsid w:val="00DB1152"/>
    <w:rsid w:val="00DB1BE6"/>
    <w:rsid w:val="00DB2E41"/>
    <w:rsid w:val="00DB571D"/>
    <w:rsid w:val="00DB79D0"/>
    <w:rsid w:val="00DC00EC"/>
    <w:rsid w:val="00DC048A"/>
    <w:rsid w:val="00DC1787"/>
    <w:rsid w:val="00DC3699"/>
    <w:rsid w:val="00DC61D2"/>
    <w:rsid w:val="00DC6895"/>
    <w:rsid w:val="00DC7143"/>
    <w:rsid w:val="00DD20B2"/>
    <w:rsid w:val="00DD46B5"/>
    <w:rsid w:val="00DE056D"/>
    <w:rsid w:val="00DE05B8"/>
    <w:rsid w:val="00DE1BC3"/>
    <w:rsid w:val="00DE1CF4"/>
    <w:rsid w:val="00DE399F"/>
    <w:rsid w:val="00DE77AE"/>
    <w:rsid w:val="00DE78CA"/>
    <w:rsid w:val="00DF139F"/>
    <w:rsid w:val="00DF7E4B"/>
    <w:rsid w:val="00E01852"/>
    <w:rsid w:val="00E02808"/>
    <w:rsid w:val="00E037A8"/>
    <w:rsid w:val="00E04FD6"/>
    <w:rsid w:val="00E1076B"/>
    <w:rsid w:val="00E11765"/>
    <w:rsid w:val="00E1482F"/>
    <w:rsid w:val="00E168E0"/>
    <w:rsid w:val="00E17512"/>
    <w:rsid w:val="00E23AFC"/>
    <w:rsid w:val="00E26DFD"/>
    <w:rsid w:val="00E33067"/>
    <w:rsid w:val="00E37E0E"/>
    <w:rsid w:val="00E40E39"/>
    <w:rsid w:val="00E44393"/>
    <w:rsid w:val="00E46029"/>
    <w:rsid w:val="00E51361"/>
    <w:rsid w:val="00E5292C"/>
    <w:rsid w:val="00E537C0"/>
    <w:rsid w:val="00E5460F"/>
    <w:rsid w:val="00E55FFD"/>
    <w:rsid w:val="00E60B94"/>
    <w:rsid w:val="00E62544"/>
    <w:rsid w:val="00E6661B"/>
    <w:rsid w:val="00E711CC"/>
    <w:rsid w:val="00E71B4B"/>
    <w:rsid w:val="00E74879"/>
    <w:rsid w:val="00E765E5"/>
    <w:rsid w:val="00E805D5"/>
    <w:rsid w:val="00E83ACF"/>
    <w:rsid w:val="00E84FBF"/>
    <w:rsid w:val="00E91053"/>
    <w:rsid w:val="00E917F8"/>
    <w:rsid w:val="00E9525C"/>
    <w:rsid w:val="00E963A8"/>
    <w:rsid w:val="00EA2388"/>
    <w:rsid w:val="00EA29BD"/>
    <w:rsid w:val="00EA5021"/>
    <w:rsid w:val="00EA5F0E"/>
    <w:rsid w:val="00EB412E"/>
    <w:rsid w:val="00EB54E1"/>
    <w:rsid w:val="00EB6BD5"/>
    <w:rsid w:val="00EC04D5"/>
    <w:rsid w:val="00EC3DA8"/>
    <w:rsid w:val="00EC47C5"/>
    <w:rsid w:val="00EC4F82"/>
    <w:rsid w:val="00EC4FC9"/>
    <w:rsid w:val="00EC5112"/>
    <w:rsid w:val="00EC7AC7"/>
    <w:rsid w:val="00ED0C6D"/>
    <w:rsid w:val="00ED27CC"/>
    <w:rsid w:val="00ED3F45"/>
    <w:rsid w:val="00ED3F60"/>
    <w:rsid w:val="00ED47E0"/>
    <w:rsid w:val="00EE2597"/>
    <w:rsid w:val="00EE2C84"/>
    <w:rsid w:val="00EE349F"/>
    <w:rsid w:val="00EE34CA"/>
    <w:rsid w:val="00EE359D"/>
    <w:rsid w:val="00EE67FE"/>
    <w:rsid w:val="00EF2452"/>
    <w:rsid w:val="00EF280E"/>
    <w:rsid w:val="00EF2CCA"/>
    <w:rsid w:val="00EF31FB"/>
    <w:rsid w:val="00EF6484"/>
    <w:rsid w:val="00F132B7"/>
    <w:rsid w:val="00F325CD"/>
    <w:rsid w:val="00F33516"/>
    <w:rsid w:val="00F409CA"/>
    <w:rsid w:val="00F4336E"/>
    <w:rsid w:val="00F4497B"/>
    <w:rsid w:val="00F478DB"/>
    <w:rsid w:val="00F571ED"/>
    <w:rsid w:val="00F576B1"/>
    <w:rsid w:val="00F60C85"/>
    <w:rsid w:val="00F60E9E"/>
    <w:rsid w:val="00F614B2"/>
    <w:rsid w:val="00F664C2"/>
    <w:rsid w:val="00F71071"/>
    <w:rsid w:val="00F71948"/>
    <w:rsid w:val="00F7270C"/>
    <w:rsid w:val="00F73A33"/>
    <w:rsid w:val="00F77431"/>
    <w:rsid w:val="00F81BE1"/>
    <w:rsid w:val="00F8285E"/>
    <w:rsid w:val="00F830DC"/>
    <w:rsid w:val="00F8364D"/>
    <w:rsid w:val="00F92915"/>
    <w:rsid w:val="00F947E3"/>
    <w:rsid w:val="00F9632F"/>
    <w:rsid w:val="00FA01CC"/>
    <w:rsid w:val="00FA2795"/>
    <w:rsid w:val="00FA5B57"/>
    <w:rsid w:val="00FA7B66"/>
    <w:rsid w:val="00FB3832"/>
    <w:rsid w:val="00FB3E26"/>
    <w:rsid w:val="00FB506C"/>
    <w:rsid w:val="00FB7232"/>
    <w:rsid w:val="00FC1943"/>
    <w:rsid w:val="00FC45F1"/>
    <w:rsid w:val="00FC66B5"/>
    <w:rsid w:val="00FD154E"/>
    <w:rsid w:val="00FD468D"/>
    <w:rsid w:val="00FD6979"/>
    <w:rsid w:val="00FE0954"/>
    <w:rsid w:val="00FE538E"/>
    <w:rsid w:val="00FF009A"/>
    <w:rsid w:val="00FF32AF"/>
    <w:rsid w:val="00FF37FE"/>
    <w:rsid w:val="00FF3B46"/>
    <w:rsid w:val="00FF3BE3"/>
    <w:rsid w:val="00FF4088"/>
    <w:rsid w:val="00FF7430"/>
    <w:rsid w:val="00FF776D"/>
    <w:rsid w:val="00FF7B54"/>
    <w:rsid w:val="00FF7C95"/>
    <w:rsid w:val="00FF7D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f6"/>
    </o:shapedefaults>
    <o:shapelayout v:ext="edit">
      <o:idmap v:ext="edit" data="2"/>
    </o:shapelayout>
  </w:shapeDefaults>
  <w:decimalSymbol w:val="."/>
  <w:listSeparator w:val=","/>
  <w14:docId w14:val="75D96E3A"/>
  <w15:chartTrackingRefBased/>
  <w15:docId w15:val="{C19A9A22-895C-4A6B-8407-2DC04B13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8AF"/>
    <w:pPr>
      <w:keepNext/>
      <w:keepLines/>
      <w:spacing w:before="360" w:after="80"/>
      <w:outlineLvl w:val="0"/>
    </w:pPr>
    <w:rPr>
      <w:rFonts w:asciiTheme="majorHAnsi" w:eastAsiaTheme="majorEastAsia" w:hAnsiTheme="majorHAnsi" w:cstheme="majorBidi"/>
      <w:color w:val="3E762A" w:themeColor="accent1" w:themeShade="BF"/>
      <w:sz w:val="40"/>
      <w:szCs w:val="40"/>
    </w:rPr>
  </w:style>
  <w:style w:type="paragraph" w:styleId="Heading2">
    <w:name w:val="heading 2"/>
    <w:basedOn w:val="Normal"/>
    <w:next w:val="Normal"/>
    <w:link w:val="Heading2Char"/>
    <w:uiPriority w:val="9"/>
    <w:semiHidden/>
    <w:unhideWhenUsed/>
    <w:qFormat/>
    <w:rsid w:val="007768AF"/>
    <w:pPr>
      <w:keepNext/>
      <w:keepLines/>
      <w:spacing w:before="160" w:after="80"/>
      <w:outlineLvl w:val="1"/>
    </w:pPr>
    <w:rPr>
      <w:rFonts w:asciiTheme="majorHAnsi" w:eastAsiaTheme="majorEastAsia" w:hAnsiTheme="majorHAnsi" w:cstheme="majorBidi"/>
      <w:color w:val="3E762A" w:themeColor="accent1" w:themeShade="BF"/>
      <w:sz w:val="32"/>
      <w:szCs w:val="32"/>
    </w:rPr>
  </w:style>
  <w:style w:type="paragraph" w:styleId="Heading3">
    <w:name w:val="heading 3"/>
    <w:basedOn w:val="Normal"/>
    <w:next w:val="Normal"/>
    <w:link w:val="Heading3Char"/>
    <w:uiPriority w:val="9"/>
    <w:semiHidden/>
    <w:unhideWhenUsed/>
    <w:qFormat/>
    <w:rsid w:val="007768AF"/>
    <w:pPr>
      <w:keepNext/>
      <w:keepLines/>
      <w:spacing w:before="160" w:after="80"/>
      <w:outlineLvl w:val="2"/>
    </w:pPr>
    <w:rPr>
      <w:rFonts w:eastAsiaTheme="majorEastAsia" w:cstheme="majorBidi"/>
      <w:color w:val="3E762A" w:themeColor="accent1" w:themeShade="BF"/>
      <w:sz w:val="28"/>
      <w:szCs w:val="28"/>
    </w:rPr>
  </w:style>
  <w:style w:type="paragraph" w:styleId="Heading4">
    <w:name w:val="heading 4"/>
    <w:basedOn w:val="Normal"/>
    <w:next w:val="Normal"/>
    <w:link w:val="Heading4Char"/>
    <w:uiPriority w:val="9"/>
    <w:semiHidden/>
    <w:unhideWhenUsed/>
    <w:qFormat/>
    <w:rsid w:val="007768AF"/>
    <w:pPr>
      <w:keepNext/>
      <w:keepLines/>
      <w:spacing w:before="80" w:after="40"/>
      <w:outlineLvl w:val="3"/>
    </w:pPr>
    <w:rPr>
      <w:rFonts w:eastAsiaTheme="majorEastAsia" w:cstheme="majorBidi"/>
      <w:i/>
      <w:iCs/>
      <w:color w:val="3E762A" w:themeColor="accent1" w:themeShade="BF"/>
    </w:rPr>
  </w:style>
  <w:style w:type="paragraph" w:styleId="Heading5">
    <w:name w:val="heading 5"/>
    <w:basedOn w:val="Normal"/>
    <w:next w:val="Normal"/>
    <w:link w:val="Heading5Char"/>
    <w:uiPriority w:val="9"/>
    <w:semiHidden/>
    <w:unhideWhenUsed/>
    <w:qFormat/>
    <w:rsid w:val="007768AF"/>
    <w:pPr>
      <w:keepNext/>
      <w:keepLines/>
      <w:spacing w:before="80" w:after="40"/>
      <w:outlineLvl w:val="4"/>
    </w:pPr>
    <w:rPr>
      <w:rFonts w:eastAsiaTheme="majorEastAsia" w:cstheme="majorBidi"/>
      <w:color w:val="3E762A" w:themeColor="accent1" w:themeShade="BF"/>
    </w:rPr>
  </w:style>
  <w:style w:type="paragraph" w:styleId="Heading6">
    <w:name w:val="heading 6"/>
    <w:basedOn w:val="Normal"/>
    <w:next w:val="Normal"/>
    <w:link w:val="Heading6Char"/>
    <w:uiPriority w:val="9"/>
    <w:semiHidden/>
    <w:unhideWhenUsed/>
    <w:qFormat/>
    <w:rsid w:val="00776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8AF"/>
    <w:rPr>
      <w:rFonts w:asciiTheme="majorHAnsi" w:eastAsiaTheme="majorEastAsia" w:hAnsiTheme="majorHAnsi" w:cstheme="majorBidi"/>
      <w:color w:val="3E762A" w:themeColor="accent1" w:themeShade="BF"/>
      <w:sz w:val="40"/>
      <w:szCs w:val="40"/>
    </w:rPr>
  </w:style>
  <w:style w:type="character" w:customStyle="1" w:styleId="Heading2Char">
    <w:name w:val="Heading 2 Char"/>
    <w:basedOn w:val="DefaultParagraphFont"/>
    <w:link w:val="Heading2"/>
    <w:uiPriority w:val="9"/>
    <w:semiHidden/>
    <w:rsid w:val="007768AF"/>
    <w:rPr>
      <w:rFonts w:asciiTheme="majorHAnsi" w:eastAsiaTheme="majorEastAsia" w:hAnsiTheme="majorHAnsi" w:cstheme="majorBidi"/>
      <w:color w:val="3E762A" w:themeColor="accent1" w:themeShade="BF"/>
      <w:sz w:val="32"/>
      <w:szCs w:val="32"/>
    </w:rPr>
  </w:style>
  <w:style w:type="character" w:customStyle="1" w:styleId="Heading3Char">
    <w:name w:val="Heading 3 Char"/>
    <w:basedOn w:val="DefaultParagraphFont"/>
    <w:link w:val="Heading3"/>
    <w:uiPriority w:val="9"/>
    <w:semiHidden/>
    <w:rsid w:val="007768AF"/>
    <w:rPr>
      <w:rFonts w:eastAsiaTheme="majorEastAsia" w:cstheme="majorBidi"/>
      <w:color w:val="3E762A" w:themeColor="accent1" w:themeShade="BF"/>
      <w:sz w:val="28"/>
      <w:szCs w:val="28"/>
    </w:rPr>
  </w:style>
  <w:style w:type="character" w:customStyle="1" w:styleId="Heading4Char">
    <w:name w:val="Heading 4 Char"/>
    <w:basedOn w:val="DefaultParagraphFont"/>
    <w:link w:val="Heading4"/>
    <w:uiPriority w:val="9"/>
    <w:semiHidden/>
    <w:rsid w:val="007768AF"/>
    <w:rPr>
      <w:rFonts w:eastAsiaTheme="majorEastAsia" w:cstheme="majorBidi"/>
      <w:i/>
      <w:iCs/>
      <w:color w:val="3E762A" w:themeColor="accent1" w:themeShade="BF"/>
    </w:rPr>
  </w:style>
  <w:style w:type="character" w:customStyle="1" w:styleId="Heading5Char">
    <w:name w:val="Heading 5 Char"/>
    <w:basedOn w:val="DefaultParagraphFont"/>
    <w:link w:val="Heading5"/>
    <w:uiPriority w:val="9"/>
    <w:semiHidden/>
    <w:rsid w:val="007768AF"/>
    <w:rPr>
      <w:rFonts w:eastAsiaTheme="majorEastAsia" w:cstheme="majorBidi"/>
      <w:color w:val="3E762A" w:themeColor="accent1" w:themeShade="BF"/>
    </w:rPr>
  </w:style>
  <w:style w:type="character" w:customStyle="1" w:styleId="Heading6Char">
    <w:name w:val="Heading 6 Char"/>
    <w:basedOn w:val="DefaultParagraphFont"/>
    <w:link w:val="Heading6"/>
    <w:uiPriority w:val="9"/>
    <w:semiHidden/>
    <w:rsid w:val="00776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8AF"/>
    <w:rPr>
      <w:rFonts w:eastAsiaTheme="majorEastAsia" w:cstheme="majorBidi"/>
      <w:color w:val="272727" w:themeColor="text1" w:themeTint="D8"/>
    </w:rPr>
  </w:style>
  <w:style w:type="paragraph" w:styleId="Title">
    <w:name w:val="Title"/>
    <w:basedOn w:val="Normal"/>
    <w:next w:val="Normal"/>
    <w:link w:val="TitleChar"/>
    <w:uiPriority w:val="1"/>
    <w:qFormat/>
    <w:rsid w:val="0077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776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
    <w:qFormat/>
    <w:rsid w:val="00776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
    <w:rsid w:val="00776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8AF"/>
    <w:pPr>
      <w:spacing w:before="160"/>
      <w:jc w:val="center"/>
    </w:pPr>
    <w:rPr>
      <w:i/>
      <w:iCs/>
      <w:color w:val="404040" w:themeColor="text1" w:themeTint="BF"/>
    </w:rPr>
  </w:style>
  <w:style w:type="character" w:customStyle="1" w:styleId="QuoteChar">
    <w:name w:val="Quote Char"/>
    <w:basedOn w:val="DefaultParagraphFont"/>
    <w:link w:val="Quote"/>
    <w:uiPriority w:val="29"/>
    <w:rsid w:val="007768AF"/>
    <w:rPr>
      <w:i/>
      <w:iCs/>
      <w:color w:val="404040" w:themeColor="text1" w:themeTint="BF"/>
    </w:rPr>
  </w:style>
  <w:style w:type="paragraph" w:styleId="ListParagraph">
    <w:name w:val="List Paragraph"/>
    <w:basedOn w:val="Normal"/>
    <w:uiPriority w:val="34"/>
    <w:qFormat/>
    <w:rsid w:val="007768AF"/>
    <w:pPr>
      <w:ind w:left="720"/>
      <w:contextualSpacing/>
    </w:pPr>
  </w:style>
  <w:style w:type="character" w:styleId="IntenseEmphasis">
    <w:name w:val="Intense Emphasis"/>
    <w:basedOn w:val="DefaultParagraphFont"/>
    <w:uiPriority w:val="21"/>
    <w:qFormat/>
    <w:rsid w:val="007768AF"/>
    <w:rPr>
      <w:i/>
      <w:iCs/>
      <w:color w:val="3E762A" w:themeColor="accent1" w:themeShade="BF"/>
    </w:rPr>
  </w:style>
  <w:style w:type="paragraph" w:styleId="IntenseQuote">
    <w:name w:val="Intense Quote"/>
    <w:basedOn w:val="Normal"/>
    <w:next w:val="Normal"/>
    <w:link w:val="IntenseQuoteChar"/>
    <w:uiPriority w:val="30"/>
    <w:qFormat/>
    <w:rsid w:val="007768AF"/>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IntenseQuoteChar">
    <w:name w:val="Intense Quote Char"/>
    <w:basedOn w:val="DefaultParagraphFont"/>
    <w:link w:val="IntenseQuote"/>
    <w:uiPriority w:val="30"/>
    <w:rsid w:val="007768AF"/>
    <w:rPr>
      <w:i/>
      <w:iCs/>
      <w:color w:val="3E762A" w:themeColor="accent1" w:themeShade="BF"/>
    </w:rPr>
  </w:style>
  <w:style w:type="character" w:styleId="IntenseReference">
    <w:name w:val="Intense Reference"/>
    <w:basedOn w:val="DefaultParagraphFont"/>
    <w:uiPriority w:val="32"/>
    <w:qFormat/>
    <w:rsid w:val="007768AF"/>
    <w:rPr>
      <w:b/>
      <w:bCs/>
      <w:smallCaps/>
      <w:color w:val="3E762A" w:themeColor="accent1" w:themeShade="BF"/>
      <w:spacing w:val="5"/>
    </w:rPr>
  </w:style>
  <w:style w:type="paragraph" w:styleId="NoSpacing">
    <w:name w:val="No Spacing"/>
    <w:basedOn w:val="Normal"/>
    <w:uiPriority w:val="1"/>
    <w:qFormat/>
    <w:rsid w:val="007768AF"/>
    <w:pPr>
      <w:spacing w:after="0" w:line="240" w:lineRule="auto"/>
    </w:pPr>
    <w:rPr>
      <w:rFonts w:ascii="Aptos" w:eastAsia="Aptos" w:hAnsi="Aptos" w:cs="Aptos"/>
      <w:kern w:val="0"/>
      <w:sz w:val="24"/>
      <w:szCs w:val="24"/>
      <w:lang w:eastAsia="ja-JP"/>
      <w14:ligatures w14:val="none"/>
    </w:rPr>
  </w:style>
  <w:style w:type="paragraph" w:styleId="Header">
    <w:name w:val="header"/>
    <w:basedOn w:val="Normal"/>
    <w:link w:val="HeaderChar"/>
    <w:uiPriority w:val="99"/>
    <w:unhideWhenUsed/>
    <w:rsid w:val="00776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8AF"/>
  </w:style>
  <w:style w:type="paragraph" w:styleId="Footer">
    <w:name w:val="footer"/>
    <w:basedOn w:val="Normal"/>
    <w:link w:val="FooterChar"/>
    <w:uiPriority w:val="99"/>
    <w:unhideWhenUsed/>
    <w:rsid w:val="00776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8AF"/>
  </w:style>
  <w:style w:type="character" w:styleId="Hyperlink">
    <w:name w:val="Hyperlink"/>
    <w:basedOn w:val="DefaultParagraphFont"/>
    <w:uiPriority w:val="99"/>
    <w:unhideWhenUsed/>
    <w:rsid w:val="00504653"/>
    <w:rPr>
      <w:color w:val="467886"/>
      <w:u w:val="single"/>
    </w:rPr>
  </w:style>
  <w:style w:type="character" w:styleId="UnresolvedMention">
    <w:name w:val="Unresolved Mention"/>
    <w:basedOn w:val="DefaultParagraphFont"/>
    <w:uiPriority w:val="99"/>
    <w:semiHidden/>
    <w:unhideWhenUsed/>
    <w:rsid w:val="00CF5D19"/>
    <w:rPr>
      <w:color w:val="605E5C"/>
      <w:shd w:val="clear" w:color="auto" w:fill="E1DFDD"/>
    </w:rPr>
  </w:style>
  <w:style w:type="paragraph" w:customStyle="1" w:styleId="xmsonospacing">
    <w:name w:val="x_msonospacing"/>
    <w:basedOn w:val="Normal"/>
    <w:rsid w:val="00DD20B2"/>
    <w:pPr>
      <w:spacing w:before="100" w:beforeAutospacing="1" w:after="100" w:afterAutospacing="1" w:line="240" w:lineRule="auto"/>
    </w:pPr>
    <w:rPr>
      <w:rFonts w:ascii="Times New Roman" w:hAnsi="Times New Roman" w:cs="Times New Roman"/>
      <w:kern w:val="0"/>
      <w:sz w:val="24"/>
      <w:szCs w:val="24"/>
      <w:lang w:eastAsia="en-IE"/>
      <w14:ligatures w14:val="none"/>
    </w:rPr>
  </w:style>
  <w:style w:type="paragraph" w:customStyle="1" w:styleId="xmsonormal">
    <w:name w:val="x_msonormal"/>
    <w:basedOn w:val="Normal"/>
    <w:rsid w:val="0074104D"/>
    <w:pPr>
      <w:spacing w:before="100" w:beforeAutospacing="1" w:after="100" w:afterAutospacing="1" w:line="240" w:lineRule="auto"/>
    </w:pPr>
    <w:rPr>
      <w:rFonts w:ascii="Times New Roman" w:hAnsi="Times New Roman" w:cs="Times New Roman"/>
      <w:kern w:val="0"/>
      <w:sz w:val="24"/>
      <w:szCs w:val="24"/>
      <w:lang w:eastAsia="en-IE"/>
      <w14:ligatures w14:val="none"/>
    </w:rPr>
  </w:style>
  <w:style w:type="character" w:styleId="FollowedHyperlink">
    <w:name w:val="FollowedHyperlink"/>
    <w:basedOn w:val="DefaultParagraphFont"/>
    <w:uiPriority w:val="99"/>
    <w:semiHidden/>
    <w:unhideWhenUsed/>
    <w:rsid w:val="00611947"/>
    <w:rPr>
      <w:color w:val="BA6906" w:themeColor="followedHyperlink"/>
      <w:u w:val="single"/>
    </w:rPr>
  </w:style>
  <w:style w:type="paragraph" w:styleId="NormalWeb">
    <w:name w:val="Normal (Web)"/>
    <w:basedOn w:val="Normal"/>
    <w:uiPriority w:val="99"/>
    <w:semiHidden/>
    <w:unhideWhenUsed/>
    <w:rsid w:val="002E67A4"/>
    <w:rPr>
      <w:rFonts w:ascii="Times New Roman" w:hAnsi="Times New Roman" w:cs="Times New Roman"/>
      <w:sz w:val="24"/>
      <w:szCs w:val="24"/>
    </w:rPr>
  </w:style>
  <w:style w:type="paragraph" w:customStyle="1" w:styleId="Default">
    <w:name w:val="Default"/>
    <w:rsid w:val="00E55FF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112">
      <w:bodyDiv w:val="1"/>
      <w:marLeft w:val="0"/>
      <w:marRight w:val="0"/>
      <w:marTop w:val="0"/>
      <w:marBottom w:val="0"/>
      <w:divBdr>
        <w:top w:val="none" w:sz="0" w:space="0" w:color="auto"/>
        <w:left w:val="none" w:sz="0" w:space="0" w:color="auto"/>
        <w:bottom w:val="none" w:sz="0" w:space="0" w:color="auto"/>
        <w:right w:val="none" w:sz="0" w:space="0" w:color="auto"/>
      </w:divBdr>
    </w:div>
    <w:div w:id="59796701">
      <w:bodyDiv w:val="1"/>
      <w:marLeft w:val="0"/>
      <w:marRight w:val="0"/>
      <w:marTop w:val="0"/>
      <w:marBottom w:val="0"/>
      <w:divBdr>
        <w:top w:val="none" w:sz="0" w:space="0" w:color="auto"/>
        <w:left w:val="none" w:sz="0" w:space="0" w:color="auto"/>
        <w:bottom w:val="none" w:sz="0" w:space="0" w:color="auto"/>
        <w:right w:val="none" w:sz="0" w:space="0" w:color="auto"/>
      </w:divBdr>
    </w:div>
    <w:div w:id="61609535">
      <w:bodyDiv w:val="1"/>
      <w:marLeft w:val="0"/>
      <w:marRight w:val="0"/>
      <w:marTop w:val="0"/>
      <w:marBottom w:val="0"/>
      <w:divBdr>
        <w:top w:val="none" w:sz="0" w:space="0" w:color="auto"/>
        <w:left w:val="none" w:sz="0" w:space="0" w:color="auto"/>
        <w:bottom w:val="none" w:sz="0" w:space="0" w:color="auto"/>
        <w:right w:val="none" w:sz="0" w:space="0" w:color="auto"/>
      </w:divBdr>
    </w:div>
    <w:div w:id="106318940">
      <w:bodyDiv w:val="1"/>
      <w:marLeft w:val="0"/>
      <w:marRight w:val="0"/>
      <w:marTop w:val="0"/>
      <w:marBottom w:val="0"/>
      <w:divBdr>
        <w:top w:val="none" w:sz="0" w:space="0" w:color="auto"/>
        <w:left w:val="none" w:sz="0" w:space="0" w:color="auto"/>
        <w:bottom w:val="none" w:sz="0" w:space="0" w:color="auto"/>
        <w:right w:val="none" w:sz="0" w:space="0" w:color="auto"/>
      </w:divBdr>
    </w:div>
    <w:div w:id="214004698">
      <w:bodyDiv w:val="1"/>
      <w:marLeft w:val="0"/>
      <w:marRight w:val="0"/>
      <w:marTop w:val="0"/>
      <w:marBottom w:val="0"/>
      <w:divBdr>
        <w:top w:val="none" w:sz="0" w:space="0" w:color="auto"/>
        <w:left w:val="none" w:sz="0" w:space="0" w:color="auto"/>
        <w:bottom w:val="none" w:sz="0" w:space="0" w:color="auto"/>
        <w:right w:val="none" w:sz="0" w:space="0" w:color="auto"/>
      </w:divBdr>
    </w:div>
    <w:div w:id="315576579">
      <w:bodyDiv w:val="1"/>
      <w:marLeft w:val="0"/>
      <w:marRight w:val="0"/>
      <w:marTop w:val="0"/>
      <w:marBottom w:val="0"/>
      <w:divBdr>
        <w:top w:val="none" w:sz="0" w:space="0" w:color="auto"/>
        <w:left w:val="none" w:sz="0" w:space="0" w:color="auto"/>
        <w:bottom w:val="none" w:sz="0" w:space="0" w:color="auto"/>
        <w:right w:val="none" w:sz="0" w:space="0" w:color="auto"/>
      </w:divBdr>
    </w:div>
    <w:div w:id="372391671">
      <w:bodyDiv w:val="1"/>
      <w:marLeft w:val="0"/>
      <w:marRight w:val="0"/>
      <w:marTop w:val="0"/>
      <w:marBottom w:val="0"/>
      <w:divBdr>
        <w:top w:val="none" w:sz="0" w:space="0" w:color="auto"/>
        <w:left w:val="none" w:sz="0" w:space="0" w:color="auto"/>
        <w:bottom w:val="none" w:sz="0" w:space="0" w:color="auto"/>
        <w:right w:val="none" w:sz="0" w:space="0" w:color="auto"/>
      </w:divBdr>
    </w:div>
    <w:div w:id="475728271">
      <w:bodyDiv w:val="1"/>
      <w:marLeft w:val="0"/>
      <w:marRight w:val="0"/>
      <w:marTop w:val="0"/>
      <w:marBottom w:val="0"/>
      <w:divBdr>
        <w:top w:val="none" w:sz="0" w:space="0" w:color="auto"/>
        <w:left w:val="none" w:sz="0" w:space="0" w:color="auto"/>
        <w:bottom w:val="none" w:sz="0" w:space="0" w:color="auto"/>
        <w:right w:val="none" w:sz="0" w:space="0" w:color="auto"/>
      </w:divBdr>
    </w:div>
    <w:div w:id="585305960">
      <w:bodyDiv w:val="1"/>
      <w:marLeft w:val="0"/>
      <w:marRight w:val="0"/>
      <w:marTop w:val="0"/>
      <w:marBottom w:val="0"/>
      <w:divBdr>
        <w:top w:val="none" w:sz="0" w:space="0" w:color="auto"/>
        <w:left w:val="none" w:sz="0" w:space="0" w:color="auto"/>
        <w:bottom w:val="none" w:sz="0" w:space="0" w:color="auto"/>
        <w:right w:val="none" w:sz="0" w:space="0" w:color="auto"/>
      </w:divBdr>
    </w:div>
    <w:div w:id="590550305">
      <w:bodyDiv w:val="1"/>
      <w:marLeft w:val="0"/>
      <w:marRight w:val="0"/>
      <w:marTop w:val="0"/>
      <w:marBottom w:val="0"/>
      <w:divBdr>
        <w:top w:val="none" w:sz="0" w:space="0" w:color="auto"/>
        <w:left w:val="none" w:sz="0" w:space="0" w:color="auto"/>
        <w:bottom w:val="none" w:sz="0" w:space="0" w:color="auto"/>
        <w:right w:val="none" w:sz="0" w:space="0" w:color="auto"/>
      </w:divBdr>
    </w:div>
    <w:div w:id="612708017">
      <w:bodyDiv w:val="1"/>
      <w:marLeft w:val="0"/>
      <w:marRight w:val="0"/>
      <w:marTop w:val="0"/>
      <w:marBottom w:val="0"/>
      <w:divBdr>
        <w:top w:val="none" w:sz="0" w:space="0" w:color="auto"/>
        <w:left w:val="none" w:sz="0" w:space="0" w:color="auto"/>
        <w:bottom w:val="none" w:sz="0" w:space="0" w:color="auto"/>
        <w:right w:val="none" w:sz="0" w:space="0" w:color="auto"/>
      </w:divBdr>
    </w:div>
    <w:div w:id="651835019">
      <w:bodyDiv w:val="1"/>
      <w:marLeft w:val="0"/>
      <w:marRight w:val="0"/>
      <w:marTop w:val="0"/>
      <w:marBottom w:val="0"/>
      <w:divBdr>
        <w:top w:val="none" w:sz="0" w:space="0" w:color="auto"/>
        <w:left w:val="none" w:sz="0" w:space="0" w:color="auto"/>
        <w:bottom w:val="none" w:sz="0" w:space="0" w:color="auto"/>
        <w:right w:val="none" w:sz="0" w:space="0" w:color="auto"/>
      </w:divBdr>
    </w:div>
    <w:div w:id="742920018">
      <w:bodyDiv w:val="1"/>
      <w:marLeft w:val="0"/>
      <w:marRight w:val="0"/>
      <w:marTop w:val="0"/>
      <w:marBottom w:val="0"/>
      <w:divBdr>
        <w:top w:val="none" w:sz="0" w:space="0" w:color="auto"/>
        <w:left w:val="none" w:sz="0" w:space="0" w:color="auto"/>
        <w:bottom w:val="none" w:sz="0" w:space="0" w:color="auto"/>
        <w:right w:val="none" w:sz="0" w:space="0" w:color="auto"/>
      </w:divBdr>
    </w:div>
    <w:div w:id="751004569">
      <w:bodyDiv w:val="1"/>
      <w:marLeft w:val="0"/>
      <w:marRight w:val="0"/>
      <w:marTop w:val="0"/>
      <w:marBottom w:val="0"/>
      <w:divBdr>
        <w:top w:val="none" w:sz="0" w:space="0" w:color="auto"/>
        <w:left w:val="none" w:sz="0" w:space="0" w:color="auto"/>
        <w:bottom w:val="none" w:sz="0" w:space="0" w:color="auto"/>
        <w:right w:val="none" w:sz="0" w:space="0" w:color="auto"/>
      </w:divBdr>
    </w:div>
    <w:div w:id="794297502">
      <w:bodyDiv w:val="1"/>
      <w:marLeft w:val="0"/>
      <w:marRight w:val="0"/>
      <w:marTop w:val="0"/>
      <w:marBottom w:val="0"/>
      <w:divBdr>
        <w:top w:val="none" w:sz="0" w:space="0" w:color="auto"/>
        <w:left w:val="none" w:sz="0" w:space="0" w:color="auto"/>
        <w:bottom w:val="none" w:sz="0" w:space="0" w:color="auto"/>
        <w:right w:val="none" w:sz="0" w:space="0" w:color="auto"/>
      </w:divBdr>
    </w:div>
    <w:div w:id="857695149">
      <w:bodyDiv w:val="1"/>
      <w:marLeft w:val="0"/>
      <w:marRight w:val="0"/>
      <w:marTop w:val="0"/>
      <w:marBottom w:val="0"/>
      <w:divBdr>
        <w:top w:val="none" w:sz="0" w:space="0" w:color="auto"/>
        <w:left w:val="none" w:sz="0" w:space="0" w:color="auto"/>
        <w:bottom w:val="none" w:sz="0" w:space="0" w:color="auto"/>
        <w:right w:val="none" w:sz="0" w:space="0" w:color="auto"/>
      </w:divBdr>
    </w:div>
    <w:div w:id="898056411">
      <w:bodyDiv w:val="1"/>
      <w:marLeft w:val="0"/>
      <w:marRight w:val="0"/>
      <w:marTop w:val="0"/>
      <w:marBottom w:val="0"/>
      <w:divBdr>
        <w:top w:val="none" w:sz="0" w:space="0" w:color="auto"/>
        <w:left w:val="none" w:sz="0" w:space="0" w:color="auto"/>
        <w:bottom w:val="none" w:sz="0" w:space="0" w:color="auto"/>
        <w:right w:val="none" w:sz="0" w:space="0" w:color="auto"/>
      </w:divBdr>
    </w:div>
    <w:div w:id="943614950">
      <w:bodyDiv w:val="1"/>
      <w:marLeft w:val="0"/>
      <w:marRight w:val="0"/>
      <w:marTop w:val="0"/>
      <w:marBottom w:val="0"/>
      <w:divBdr>
        <w:top w:val="none" w:sz="0" w:space="0" w:color="auto"/>
        <w:left w:val="none" w:sz="0" w:space="0" w:color="auto"/>
        <w:bottom w:val="none" w:sz="0" w:space="0" w:color="auto"/>
        <w:right w:val="none" w:sz="0" w:space="0" w:color="auto"/>
      </w:divBdr>
    </w:div>
    <w:div w:id="1019426168">
      <w:bodyDiv w:val="1"/>
      <w:marLeft w:val="0"/>
      <w:marRight w:val="0"/>
      <w:marTop w:val="0"/>
      <w:marBottom w:val="0"/>
      <w:divBdr>
        <w:top w:val="none" w:sz="0" w:space="0" w:color="auto"/>
        <w:left w:val="none" w:sz="0" w:space="0" w:color="auto"/>
        <w:bottom w:val="none" w:sz="0" w:space="0" w:color="auto"/>
        <w:right w:val="none" w:sz="0" w:space="0" w:color="auto"/>
      </w:divBdr>
    </w:div>
    <w:div w:id="1106735845">
      <w:bodyDiv w:val="1"/>
      <w:marLeft w:val="0"/>
      <w:marRight w:val="0"/>
      <w:marTop w:val="0"/>
      <w:marBottom w:val="0"/>
      <w:divBdr>
        <w:top w:val="none" w:sz="0" w:space="0" w:color="auto"/>
        <w:left w:val="none" w:sz="0" w:space="0" w:color="auto"/>
        <w:bottom w:val="none" w:sz="0" w:space="0" w:color="auto"/>
        <w:right w:val="none" w:sz="0" w:space="0" w:color="auto"/>
      </w:divBdr>
    </w:div>
    <w:div w:id="1131559691">
      <w:bodyDiv w:val="1"/>
      <w:marLeft w:val="0"/>
      <w:marRight w:val="0"/>
      <w:marTop w:val="0"/>
      <w:marBottom w:val="0"/>
      <w:divBdr>
        <w:top w:val="none" w:sz="0" w:space="0" w:color="auto"/>
        <w:left w:val="none" w:sz="0" w:space="0" w:color="auto"/>
        <w:bottom w:val="none" w:sz="0" w:space="0" w:color="auto"/>
        <w:right w:val="none" w:sz="0" w:space="0" w:color="auto"/>
      </w:divBdr>
    </w:div>
    <w:div w:id="1182629749">
      <w:bodyDiv w:val="1"/>
      <w:marLeft w:val="0"/>
      <w:marRight w:val="0"/>
      <w:marTop w:val="0"/>
      <w:marBottom w:val="0"/>
      <w:divBdr>
        <w:top w:val="none" w:sz="0" w:space="0" w:color="auto"/>
        <w:left w:val="none" w:sz="0" w:space="0" w:color="auto"/>
        <w:bottom w:val="none" w:sz="0" w:space="0" w:color="auto"/>
        <w:right w:val="none" w:sz="0" w:space="0" w:color="auto"/>
      </w:divBdr>
    </w:div>
    <w:div w:id="1278682353">
      <w:bodyDiv w:val="1"/>
      <w:marLeft w:val="0"/>
      <w:marRight w:val="0"/>
      <w:marTop w:val="0"/>
      <w:marBottom w:val="0"/>
      <w:divBdr>
        <w:top w:val="none" w:sz="0" w:space="0" w:color="auto"/>
        <w:left w:val="none" w:sz="0" w:space="0" w:color="auto"/>
        <w:bottom w:val="none" w:sz="0" w:space="0" w:color="auto"/>
        <w:right w:val="none" w:sz="0" w:space="0" w:color="auto"/>
      </w:divBdr>
    </w:div>
    <w:div w:id="1404176393">
      <w:bodyDiv w:val="1"/>
      <w:marLeft w:val="0"/>
      <w:marRight w:val="0"/>
      <w:marTop w:val="0"/>
      <w:marBottom w:val="0"/>
      <w:divBdr>
        <w:top w:val="none" w:sz="0" w:space="0" w:color="auto"/>
        <w:left w:val="none" w:sz="0" w:space="0" w:color="auto"/>
        <w:bottom w:val="none" w:sz="0" w:space="0" w:color="auto"/>
        <w:right w:val="none" w:sz="0" w:space="0" w:color="auto"/>
      </w:divBdr>
    </w:div>
    <w:div w:id="1498350184">
      <w:bodyDiv w:val="1"/>
      <w:marLeft w:val="0"/>
      <w:marRight w:val="0"/>
      <w:marTop w:val="0"/>
      <w:marBottom w:val="0"/>
      <w:divBdr>
        <w:top w:val="none" w:sz="0" w:space="0" w:color="auto"/>
        <w:left w:val="none" w:sz="0" w:space="0" w:color="auto"/>
        <w:bottom w:val="none" w:sz="0" w:space="0" w:color="auto"/>
        <w:right w:val="none" w:sz="0" w:space="0" w:color="auto"/>
      </w:divBdr>
    </w:div>
    <w:div w:id="1678925505">
      <w:bodyDiv w:val="1"/>
      <w:marLeft w:val="0"/>
      <w:marRight w:val="0"/>
      <w:marTop w:val="0"/>
      <w:marBottom w:val="0"/>
      <w:divBdr>
        <w:top w:val="none" w:sz="0" w:space="0" w:color="auto"/>
        <w:left w:val="none" w:sz="0" w:space="0" w:color="auto"/>
        <w:bottom w:val="none" w:sz="0" w:space="0" w:color="auto"/>
        <w:right w:val="none" w:sz="0" w:space="0" w:color="auto"/>
      </w:divBdr>
    </w:div>
    <w:div w:id="1793280918">
      <w:bodyDiv w:val="1"/>
      <w:marLeft w:val="0"/>
      <w:marRight w:val="0"/>
      <w:marTop w:val="0"/>
      <w:marBottom w:val="0"/>
      <w:divBdr>
        <w:top w:val="none" w:sz="0" w:space="0" w:color="auto"/>
        <w:left w:val="none" w:sz="0" w:space="0" w:color="auto"/>
        <w:bottom w:val="none" w:sz="0" w:space="0" w:color="auto"/>
        <w:right w:val="none" w:sz="0" w:space="0" w:color="auto"/>
      </w:divBdr>
    </w:div>
    <w:div w:id="1805926977">
      <w:bodyDiv w:val="1"/>
      <w:marLeft w:val="0"/>
      <w:marRight w:val="0"/>
      <w:marTop w:val="0"/>
      <w:marBottom w:val="0"/>
      <w:divBdr>
        <w:top w:val="none" w:sz="0" w:space="0" w:color="auto"/>
        <w:left w:val="none" w:sz="0" w:space="0" w:color="auto"/>
        <w:bottom w:val="none" w:sz="0" w:space="0" w:color="auto"/>
        <w:right w:val="none" w:sz="0" w:space="0" w:color="auto"/>
      </w:divBdr>
    </w:div>
    <w:div w:id="2002002367">
      <w:bodyDiv w:val="1"/>
      <w:marLeft w:val="0"/>
      <w:marRight w:val="0"/>
      <w:marTop w:val="0"/>
      <w:marBottom w:val="0"/>
      <w:divBdr>
        <w:top w:val="none" w:sz="0" w:space="0" w:color="auto"/>
        <w:left w:val="none" w:sz="0" w:space="0" w:color="auto"/>
        <w:bottom w:val="none" w:sz="0" w:space="0" w:color="auto"/>
        <w:right w:val="none" w:sz="0" w:space="0" w:color="auto"/>
      </w:divBdr>
    </w:div>
    <w:div w:id="20332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kerryccc2026/" TargetMode="External"/><Relationship Id="rId18" Type="http://schemas.openxmlformats.org/officeDocument/2006/relationships/hyperlink" Target="https://eur05.safelinks.protection.outlook.com/?url=https%3A%2F%2Fwww.gov.ie%2Fen%2Fdepartment-of-children-disability-and-equality%2Fpress-releases%2Fminister-foley-announces-details-of-maximum-fee-caps-alongside-over-480-million-for-core-funding-year-5%2F&amp;data=05%7C02%7Crachel%40kerrycountychildcare.com%7Cf613dc9afad84c03bee908dec2e20dba%7C1ae1664687174e84a2d3295c33b6d9d5%7C0%7C0%7C639162473795984543%7CUnknown%7CTWFpbGZsb3d8eyJFbXB0eU1hcGkiOnRydWUsIlYiOiIwLjAuMDAwMCIsIlAiOiJXaW4zMiIsIkFOIjoiTWFpbCIsIldUIjoyfQ%3D%3D%7C0%7C%7C%7C&amp;sdata=xl9MaXz710YRYvmXs0NsvUH6lt4nyVmQ3n4ov0mda5Q%3D&amp;reserved=0" TargetMode="External"/><Relationship Id="rId26" Type="http://schemas.openxmlformats.org/officeDocument/2006/relationships/hyperlink" Target="https://elc-sac-sector-comms.newsweaver.com/145sh3ul3o/f9pp4o0b20v13bb8evoje3?email=true&amp;lang=en&amp;a=5&amp;p=6019611&amp;t=2575176" TargetMode="External"/><Relationship Id="rId39" Type="http://schemas.openxmlformats.org/officeDocument/2006/relationships/hyperlink" Target="https://www.instagram.com/kerryccc2026/" TargetMode="External"/><Relationship Id="rId21" Type="http://schemas.openxmlformats.org/officeDocument/2006/relationships/hyperlink" Target="https://eur05.safelinks.protection.outlook.com/?url=https%3A%2F%2Fireland.crowesurvey.com%2Findex.php%2F112728%3Flang%3Die&amp;data=05%7C02%7Crachel%40kerrycountychildcare.com%7Cf613dc9afad84c03bee908dec2e20dba%7C1ae1664687174e84a2d3295c33b6d9d5%7C0%7C0%7C639162473796019674%7CUnknown%7CTWFpbGZsb3d8eyJFbXB0eU1hcGkiOnRydWUsIlYiOiIwLjAuMDAwMCIsIlAiOiJXaW4zMiIsIkFOIjoiTWFpbCIsIldUIjoyfQ%3D%3D%7C0%7C%7C%7C&amp;sdata=UTR%2F0CFZxsSGRU8w0aCEZLpNgktSYJzaNufjPQnNXJ4%3D&amp;reserved=0" TargetMode="Externa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ur05.safelinks.protection.outlook.com/?url=https%3A%2F%2Flincprogramme.us13.list-manage.com%2Ftrack%2Fclick%3Fu%3D60391028ea10e541ae6fc2eba%26id%3D9cb2bec6b5%26e%3D8c98444a06&amp;data=05%7C02%7Crachel%40kerrycountychildcare.com%7Cf613dc9afad84c03bee908dec2e20dba%7C1ae1664687174e84a2d3295c33b6d9d5%7C0%7C0%7C639162473795993830%7CUnknown%7CTWFpbGZsb3d8eyJFbXB0eU1hcGkiOnRydWUsIlYiOiIwLjAuMDAwMCIsIlAiOiJXaW4zMiIsIkFOIjoiTWFpbCIsIldUIjoyfQ%3D%3D%7C0%7C%7C%7C&amp;sdata=qiZ%2BCU8%2FasHgcLdG3m1fQc%2BwVaaU%2FkPnd%2F3X5sve%2FV4%3D&amp;reserved=0" TargetMode="External"/><Relationship Id="rId20" Type="http://schemas.openxmlformats.org/officeDocument/2006/relationships/hyperlink" Target="https://eur05.safelinks.protection.outlook.com/?url=https%3A%2F%2Felc-sac-sector-comms.newsweaver.com%2F145sh3ul3o%2F17lstrj89ru1dyyb9ezykj%2Fexternal%3Femail%3Dtrue%26lang%3Den%26a%3D5%26p%3D5979771%26t%3D2575176&amp;data=05%7C02%7Crachel%40kerrycountychildcare.com%7Cf613dc9afad84c03bee908dec2e20dba%7C1ae1664687174e84a2d3295c33b6d9d5%7C0%7C0%7C639162473796011032%7CUnknown%7CTWFpbGZsb3d8eyJFbXB0eU1hcGkiOnRydWUsIlYiOiIwLjAuMDAwMCIsIlAiOiJXaW4zMiIsIkFOIjoiTWFpbCIsIldUIjoyfQ%3D%3D%7C0%7C%7C%7C&amp;sdata=rsW8gaMAVbTfUN7BOSjqDs8R9aNYvy1mE457kiRo9aI%3D&amp;reserved=0" TargetMode="External"/><Relationship Id="rId29" Type="http://schemas.openxmlformats.org/officeDocument/2006/relationships/image" Target="media/image7.png"/><Relationship Id="rId41" Type="http://schemas.openxmlformats.org/officeDocument/2006/relationships/hyperlink" Target="https://www.facebook.com/KerryCountyChildcareCommitte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KerryCountyChildcareCommittee/" TargetMode="External"/><Relationship Id="rId24" Type="http://schemas.openxmlformats.org/officeDocument/2006/relationships/hyperlink" Target="https://elc-sac-sector-comms.newsweaver.com/145sh3ul3o/19nqe91qsz313bb8evoje3?email=true&amp;lang=en&amp;a=5&amp;p=6019611&amp;t=2575176" TargetMode="External"/><Relationship Id="rId32" Type="http://schemas.openxmlformats.org/officeDocument/2006/relationships/hyperlink" Target="https://eur05.safelinks.protection.outlook.com/?url=http%3A%2F%2Fyoutu.be%2FP6c2GB6hYEg&amp;data=05%7C02%7Crachel%40kerrycountychildcare.com%7Cf613dc9afad84c03bee908dec2e20dba%7C1ae1664687174e84a2d3295c33b6d9d5%7C0%7C0%7C639162473795952888%7CUnknown%7CTWFpbGZsb3d8eyJFbXB0eU1hcGkiOnRydWUsIlYiOiIwLjAuMDAwMCIsIlAiOiJXaW4zMiIsIkFOIjoiTWFpbCIsIldUIjoyfQ%3D%3D%7C0%7C%7C%7C&amp;sdata=0RjyYnOSuUKdpY6Fi9Wkp16m8yEZLvi1WgLOnkn9TTM%3D&amp;reserved=0" TargetMode="External"/><Relationship Id="rId37" Type="http://schemas.openxmlformats.org/officeDocument/2006/relationships/hyperlink" Target="https://www.earlychildhoodireland.ie/childrens-access-to-early-years-and-school-age-care/" TargetMode="External"/><Relationship Id="rId40" Type="http://schemas.openxmlformats.org/officeDocument/2006/relationships/hyperlink" Target="http://www.kerrycountychildcare.com"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elc-sac-sector-comms.newsweaver.com/145sh3ul3o/14naoq997wk13bb8evoje3?email=true&amp;lang=en&amp;a=5&amp;p=6019611&amp;t=2575176" TargetMode="External"/><Relationship Id="rId28" Type="http://schemas.openxmlformats.org/officeDocument/2006/relationships/hyperlink" Target="mailto:elcbuildings@dcde.gov.ie" TargetMode="External"/><Relationship Id="rId36" Type="http://schemas.openxmlformats.org/officeDocument/2006/relationships/image" Target="media/image10.emf"/><Relationship Id="rId10" Type="http://schemas.openxmlformats.org/officeDocument/2006/relationships/image" Target="media/image1.jpg"/><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eur05.safelinks.protection.outlook.com/?url=https%3A%2F%2Fireland.crowesurvey.com%2Findex.php%2F573658%3Flang%3Die&amp;data=05%7C02%7Crachel%40kerrycountychildcare.com%7Cf613dc9afad84c03bee908dec2e20dba%7C1ae1664687174e84a2d3295c33b6d9d5%7C0%7C0%7C639162473796028223%7CUnknown%7CTWFpbGZsb3d8eyJFbXB0eU1hcGkiOnRydWUsIlYiOiIwLjAuMDAwMCIsIlAiOiJXaW4zMiIsIkFOIjoiTWFpbCIsIldUIjoyfQ%3D%3D%7C0%7C%7C%7C&amp;sdata=Q2BQfJkF8jjv%2BqhoUE5bfovV0kV5xdl3wvb5mDFnDf4%3D&amp;reserved=0" TargetMode="External"/><Relationship Id="rId27" Type="http://schemas.openxmlformats.org/officeDocument/2006/relationships/hyperlink" Target="https://elc-sac-sector-comms.newsweaver.com/145sh3ul3o/16z7fjzm6v413bb8evoje3?email=true&amp;lang=en&amp;a=5&amp;p=6019611&amp;t=2575176" TargetMode="External"/><Relationship Id="rId30" Type="http://schemas.openxmlformats.org/officeDocument/2006/relationships/hyperlink" Target="mailto:rachel@kerrycountychildcare.com" TargetMode="External"/><Relationship Id="rId35" Type="http://schemas.openxmlformats.org/officeDocument/2006/relationships/hyperlink" Target="https://eur05.safelinks.protection.outlook.com/?url=http%3A%2F%2Fwww.rsa.ie%2F&amp;data=05%7C02%7Crachel%40kerrycountychildcare.com%7C52acdcc356854e2952d408debd5c48ed%7C1ae1664687174e84a2d3295c33b6d9d5%7C0%7C0%7C639156401265284380%7CUnknown%7CTWFpbGZsb3d8eyJFbXB0eU1hcGkiOnRydWUsIlYiOiIwLjAuMDAwMCIsIlAiOiJXaW4zMiIsIkFOIjoiTWFpbCIsIldUIjoyfQ%3D%3D%7C0%7C%7C%7C&amp;sdata=bWx25nh5Uf5neMeclrwPYbe1gOZE%2FXdBA9%2FsIy6xf6s%3D&amp;reserved=0"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elc-sac-sector-comms.newsweaver.com/145sh3ul3o/160bspn0ex213bb8evoje3?email=true&amp;lang=en&amp;a=5&amp;p=6019611&amp;t=2575176" TargetMode="External"/><Relationship Id="rId33" Type="http://schemas.openxmlformats.org/officeDocument/2006/relationships/hyperlink" Target="https://eur05.safelinks.protection.outlook.com/?url=https%3A%2F%2Fearlyyearshive.ncs.gov.ie%2FNSLF-Completing-the-Employment-Record-for-Existing-Students-Slides-May-2026.pdf&amp;data=05%7C02%7Crachel%40kerrycountychildcare.com%7Cf613dc9afad84c03bee908dec2e20dba%7C1ae1664687174e84a2d3295c33b6d9d5%7C0%7C0%7C639162473795973048%7CUnknown%7CTWFpbGZsb3d8eyJFbXB0eU1hcGkiOnRydWUsIlYiOiIwLjAuMDAwMCIsIlAiOiJXaW4zMiIsIkFOIjoiTWFpbCIsIldUIjoyfQ%3D%3D%7C0%7C%7C%7C&amp;sdata=DahZzpYOsWkBiIfiE6y1htU%2BvfacBezKfRZRv5yTBWk%3D&amp;reserved=0" TargetMode="External"/><Relationship Id="rId38" Type="http://schemas.openxmlformats.org/officeDocument/2006/relationships/image" Target="media/image11.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FBF2EC15BCF34E8F582B69B3500CE7" ma:contentTypeVersion="19" ma:contentTypeDescription="Create a new document." ma:contentTypeScope="" ma:versionID="45358446b61248dce4d441ff9caa3e48">
  <xsd:schema xmlns:xsd="http://www.w3.org/2001/XMLSchema" xmlns:xs="http://www.w3.org/2001/XMLSchema" xmlns:p="http://schemas.microsoft.com/office/2006/metadata/properties" xmlns:ns2="4e7b0f7a-e9ff-4771-9a54-52fbbb69866c" xmlns:ns3="13f1d76e-e5c1-4a90-adfe-e55c01f00197" targetNamespace="http://schemas.microsoft.com/office/2006/metadata/properties" ma:root="true" ma:fieldsID="dbdfb3c48a9ebf08786677764a0839e8" ns2:_="" ns3:_="">
    <xsd:import namespace="4e7b0f7a-e9ff-4771-9a54-52fbbb69866c"/>
    <xsd:import namespace="13f1d76e-e5c1-4a90-adfe-e55c01f001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0f7a-e9ff-4771-9a54-52fbbb698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b9a92-03d2-49b1-ad62-55e90da95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f1d76e-e5c1-4a90-adfe-e55c01f001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e15b34-65dc-4597-853d-dc02762859c8}" ma:internalName="TaxCatchAll" ma:showField="CatchAllData" ma:web="13f1d76e-e5c1-4a90-adfe-e55c01f00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b0f7a-e9ff-4771-9a54-52fbbb69866c">
      <Terms xmlns="http://schemas.microsoft.com/office/infopath/2007/PartnerControls"/>
    </lcf76f155ced4ddcb4097134ff3c332f>
    <TaxCatchAll xmlns="13f1d76e-e5c1-4a90-adfe-e55c01f00197" xsi:nil="true"/>
  </documentManagement>
</p:properties>
</file>

<file path=customXml/itemProps1.xml><?xml version="1.0" encoding="utf-8"?>
<ds:datastoreItem xmlns:ds="http://schemas.openxmlformats.org/officeDocument/2006/customXml" ds:itemID="{C1C52250-482C-48EA-89D0-1ECE43F707CE}">
  <ds:schemaRefs>
    <ds:schemaRef ds:uri="http://schemas.microsoft.com/sharepoint/v3/contenttype/forms"/>
  </ds:schemaRefs>
</ds:datastoreItem>
</file>

<file path=customXml/itemProps2.xml><?xml version="1.0" encoding="utf-8"?>
<ds:datastoreItem xmlns:ds="http://schemas.openxmlformats.org/officeDocument/2006/customXml" ds:itemID="{626F6D77-98BB-4D3F-98B2-B2D21FDE5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b0f7a-e9ff-4771-9a54-52fbbb69866c"/>
    <ds:schemaRef ds:uri="13f1d76e-e5c1-4a90-adfe-e55c01f00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5E4A6-2F5B-47C4-BD33-0B049937DF17}">
  <ds:schemaRefs>
    <ds:schemaRef ds:uri="http://schemas.microsoft.com/office/2006/metadata/properties"/>
    <ds:schemaRef ds:uri="http://schemas.microsoft.com/office/infopath/2007/PartnerControls"/>
    <ds:schemaRef ds:uri="4e7b0f7a-e9ff-4771-9a54-52fbbb69866c"/>
    <ds:schemaRef ds:uri="13f1d76e-e5c1-4a90-adfe-e55c01f001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Eilish Woods | Kerry County Childcare Committee</dc:creator>
  <cp:keywords/>
  <dc:description/>
  <cp:lastModifiedBy>Eilish Woods | Kerry County Childcare Committee</cp:lastModifiedBy>
  <cp:revision>2</cp:revision>
  <cp:lastPrinted>2026-05-15T10:21:00Z</cp:lastPrinted>
  <dcterms:created xsi:type="dcterms:W3CDTF">2026-06-10T14:15:00Z</dcterms:created>
  <dcterms:modified xsi:type="dcterms:W3CDTF">2026-06-10T14:15:00Z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0x010100B8FBF2EC15BCF34E8F582B69B3500CE7</vt:lpwstr>
  </property>
  <property fmtid="{D5CDD505-2E9C-101B-9397-08002B2CF9AE}" pid="3" name="MediaServiceImageTags">
    <vt:lpwstr/>
  </property>
</Properties>
</file>